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4BD" w:rsidRDefault="00E514BD" w:rsidP="00E514BD">
      <w:pPr>
        <w:kinsoku w:val="0"/>
        <w:rPr>
          <w:rFonts w:ascii="Verdana" w:hAnsi="Verdana" w:cs="Arial"/>
          <w:b/>
          <w:color w:val="000000"/>
          <w:szCs w:val="21"/>
        </w:rPr>
      </w:pPr>
    </w:p>
    <w:p w:rsidR="00E514BD" w:rsidRDefault="00E514BD" w:rsidP="00E514BD">
      <w:pPr>
        <w:kinsoku w:val="0"/>
        <w:jc w:val="center"/>
        <w:rPr>
          <w:rFonts w:ascii="Verdana" w:hAnsi="Verdana" w:cs="Arial"/>
          <w:b/>
          <w:color w:val="000000"/>
          <w:szCs w:val="21"/>
        </w:rPr>
      </w:pPr>
    </w:p>
    <w:p w:rsidR="00E514BD" w:rsidRDefault="00E514BD" w:rsidP="00E514BD">
      <w:pPr>
        <w:kinsoku w:val="0"/>
        <w:jc w:val="center"/>
        <w:rPr>
          <w:rFonts w:ascii="Verdana" w:hAnsi="Verdana" w:cs="Arial"/>
          <w:b/>
          <w:color w:val="000000"/>
          <w:szCs w:val="21"/>
        </w:rPr>
      </w:pPr>
    </w:p>
    <w:p w:rsidR="00E514BD" w:rsidRDefault="00E514BD" w:rsidP="00E514BD">
      <w:pPr>
        <w:pStyle w:val="NewNewNewNewNewNewNew"/>
        <w:kinsoku w:val="0"/>
        <w:jc w:val="right"/>
        <w:rPr>
          <w:rFonts w:ascii="Verdana" w:hAnsi="Verdana" w:cs="Arial"/>
          <w:b/>
          <w:color w:val="000000"/>
          <w:sz w:val="44"/>
          <w:szCs w:val="44"/>
        </w:rPr>
      </w:pPr>
      <w:r>
        <w:rPr>
          <w:noProof/>
        </w:rPr>
        <w:drawing>
          <wp:inline distT="0" distB="0" distL="0" distR="0">
            <wp:extent cx="2537460" cy="92964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537460" cy="929640"/>
                    </a:xfrm>
                    <a:prstGeom prst="rect">
                      <a:avLst/>
                    </a:prstGeom>
                    <a:noFill/>
                    <a:ln w="9525">
                      <a:noFill/>
                      <a:miter lim="800000"/>
                      <a:headEnd/>
                      <a:tailEnd/>
                    </a:ln>
                  </pic:spPr>
                </pic:pic>
              </a:graphicData>
            </a:graphic>
          </wp:inline>
        </w:drawing>
      </w:r>
    </w:p>
    <w:p w:rsidR="00E514BD" w:rsidRDefault="00E514BD" w:rsidP="00E514BD">
      <w:pPr>
        <w:pStyle w:val="NewNewNewNewNewNewNew"/>
        <w:kinsoku w:val="0"/>
        <w:jc w:val="right"/>
        <w:rPr>
          <w:rFonts w:ascii="Verdana" w:hAnsi="Verdana" w:cs="Arial"/>
          <w:b/>
          <w:color w:val="000000"/>
          <w:sz w:val="44"/>
          <w:szCs w:val="44"/>
        </w:rPr>
      </w:pPr>
    </w:p>
    <w:p w:rsidR="00E514BD" w:rsidRDefault="00E514BD" w:rsidP="00E514BD">
      <w:pPr>
        <w:pStyle w:val="NewNewNewNewNewNewNew"/>
        <w:kinsoku w:val="0"/>
        <w:jc w:val="center"/>
        <w:rPr>
          <w:rFonts w:ascii="Verdana" w:hAnsi="Verdana" w:cs="Arial"/>
          <w:b/>
          <w:color w:val="000000"/>
          <w:sz w:val="44"/>
          <w:szCs w:val="44"/>
        </w:rPr>
      </w:pPr>
    </w:p>
    <w:p w:rsidR="00E514BD" w:rsidRDefault="00E514BD" w:rsidP="00E514BD">
      <w:pPr>
        <w:pStyle w:val="NewNewNewNewNewNewNew"/>
        <w:kinsoku w:val="0"/>
        <w:jc w:val="center"/>
        <w:rPr>
          <w:rFonts w:ascii="Verdana" w:hAnsi="Verdana" w:cs="Arial"/>
          <w:b/>
          <w:color w:val="000000"/>
          <w:sz w:val="44"/>
          <w:szCs w:val="44"/>
        </w:rPr>
      </w:pPr>
    </w:p>
    <w:p w:rsidR="00E514BD" w:rsidRDefault="00E514BD" w:rsidP="00E514BD">
      <w:pPr>
        <w:pStyle w:val="NewNewNewNewNewNewNew"/>
        <w:kinsoku w:val="0"/>
        <w:jc w:val="center"/>
        <w:rPr>
          <w:rFonts w:ascii="Verdana" w:hAnsi="Verdana" w:cs="Arial"/>
          <w:b/>
          <w:color w:val="000000"/>
          <w:sz w:val="44"/>
          <w:szCs w:val="44"/>
        </w:rPr>
      </w:pPr>
    </w:p>
    <w:p w:rsidR="00E514BD" w:rsidRDefault="00E514BD" w:rsidP="00E514BD">
      <w:pPr>
        <w:pStyle w:val="NewNewNewNewNewNewNew"/>
        <w:kinsoku w:val="0"/>
        <w:jc w:val="center"/>
        <w:rPr>
          <w:rFonts w:ascii="Verdana" w:hAnsi="Verdana" w:cs="Arial"/>
          <w:b/>
          <w:color w:val="000000"/>
          <w:sz w:val="44"/>
          <w:szCs w:val="44"/>
        </w:rPr>
      </w:pPr>
    </w:p>
    <w:p w:rsidR="00E514BD" w:rsidRDefault="00E514BD" w:rsidP="00E514BD">
      <w:pPr>
        <w:pStyle w:val="NewNewNewNewNewNewNew"/>
        <w:kinsoku w:val="0"/>
        <w:jc w:val="center"/>
        <w:rPr>
          <w:rFonts w:ascii="Verdana" w:hAnsi="Verdana" w:cs="Arial"/>
          <w:b/>
          <w:color w:val="000000"/>
          <w:sz w:val="44"/>
          <w:szCs w:val="44"/>
        </w:rPr>
      </w:pPr>
    </w:p>
    <w:p w:rsidR="00E514BD" w:rsidRDefault="00E514BD" w:rsidP="00E514BD">
      <w:pPr>
        <w:pStyle w:val="NewNewNewNewNewNewNew"/>
        <w:kinsoku w:val="0"/>
        <w:jc w:val="center"/>
        <w:rPr>
          <w:rFonts w:ascii="Verdana" w:hAnsi="Verdana" w:cs="Arial"/>
          <w:b/>
          <w:color w:val="000000"/>
          <w:sz w:val="44"/>
          <w:szCs w:val="44"/>
        </w:rPr>
      </w:pPr>
    </w:p>
    <w:p w:rsidR="00E514BD" w:rsidRDefault="00E514BD" w:rsidP="00E514BD">
      <w:pPr>
        <w:pStyle w:val="NewNewNewNewNewNewNew"/>
        <w:kinsoku w:val="0"/>
        <w:jc w:val="center"/>
        <w:rPr>
          <w:rFonts w:ascii="Verdana" w:hAnsi="Verdana" w:cs="Arial"/>
          <w:b/>
          <w:color w:val="000000"/>
          <w:sz w:val="44"/>
          <w:szCs w:val="44"/>
        </w:rPr>
      </w:pPr>
    </w:p>
    <w:p w:rsidR="00E514BD" w:rsidRDefault="00E514BD" w:rsidP="00E514BD">
      <w:pPr>
        <w:pStyle w:val="NewNewNewNewNewNewNew"/>
        <w:kinsoku w:val="0"/>
        <w:jc w:val="center"/>
        <w:rPr>
          <w:rFonts w:ascii="Verdana" w:hAnsi="Verdana" w:cs="Arial"/>
          <w:b/>
          <w:color w:val="000000"/>
          <w:sz w:val="44"/>
          <w:szCs w:val="44"/>
        </w:rPr>
      </w:pPr>
    </w:p>
    <w:p w:rsidR="00E514BD" w:rsidRDefault="00E514BD" w:rsidP="00E514BD">
      <w:pPr>
        <w:pStyle w:val="NewNewNewNewNewNewNew"/>
        <w:kinsoku w:val="0"/>
        <w:jc w:val="center"/>
        <w:rPr>
          <w:rFonts w:ascii="Verdana" w:hAnsi="Verdana" w:cs="Arial"/>
          <w:b/>
          <w:color w:val="000000"/>
          <w:sz w:val="44"/>
          <w:szCs w:val="44"/>
        </w:rPr>
      </w:pPr>
    </w:p>
    <w:p w:rsidR="00E514BD" w:rsidRDefault="00E514BD" w:rsidP="00E514BD">
      <w:pPr>
        <w:pStyle w:val="NewNewNewNewNewNewNew"/>
        <w:kinsoku w:val="0"/>
        <w:jc w:val="center"/>
        <w:rPr>
          <w:rFonts w:ascii="Verdana" w:hAnsi="Verdana" w:cs="Arial"/>
          <w:b/>
          <w:color w:val="000000"/>
          <w:sz w:val="44"/>
          <w:szCs w:val="44"/>
        </w:rPr>
      </w:pPr>
    </w:p>
    <w:p w:rsidR="00E514BD" w:rsidRDefault="00E514BD" w:rsidP="00E514BD">
      <w:pPr>
        <w:pStyle w:val="NewNewNewNewNewNewNew"/>
        <w:kinsoku w:val="0"/>
        <w:jc w:val="center"/>
        <w:rPr>
          <w:rFonts w:ascii="Verdana" w:hAnsi="Verdana" w:cs="Arial"/>
          <w:b/>
          <w:color w:val="000000"/>
          <w:sz w:val="44"/>
          <w:szCs w:val="44"/>
        </w:rPr>
      </w:pPr>
    </w:p>
    <w:p w:rsidR="00E514BD" w:rsidRDefault="00E514BD" w:rsidP="00E514BD">
      <w:pPr>
        <w:rPr>
          <w:rFonts w:ascii="Arial" w:hAnsi="Arial" w:cs="Arial"/>
          <w:b/>
          <w:sz w:val="52"/>
          <w:szCs w:val="52"/>
        </w:rPr>
      </w:pPr>
    </w:p>
    <w:p w:rsidR="00E514BD" w:rsidRDefault="00E514BD" w:rsidP="00E514BD">
      <w:pPr>
        <w:rPr>
          <w:rFonts w:ascii="Arial" w:hAnsi="Arial" w:cs="Arial"/>
          <w:b/>
          <w:sz w:val="44"/>
          <w:szCs w:val="44"/>
        </w:rPr>
      </w:pPr>
    </w:p>
    <w:p w:rsidR="00E514BD" w:rsidRDefault="00E514BD" w:rsidP="00E514BD">
      <w:pPr>
        <w:spacing w:line="360" w:lineRule="auto"/>
        <w:rPr>
          <w:rFonts w:ascii="Arial" w:hAnsi="Arial" w:cs="Arial"/>
          <w:b/>
          <w:sz w:val="36"/>
          <w:szCs w:val="36"/>
        </w:rPr>
      </w:pPr>
    </w:p>
    <w:p w:rsidR="00DB35AD" w:rsidRDefault="00DB35AD" w:rsidP="00E514BD">
      <w:pPr>
        <w:spacing w:line="360" w:lineRule="auto"/>
        <w:rPr>
          <w:rFonts w:ascii="Verdana" w:hAnsi="Verdana" w:cs="Arial"/>
          <w:b/>
          <w:sz w:val="36"/>
          <w:szCs w:val="36"/>
        </w:rPr>
      </w:pPr>
      <w:r>
        <w:rPr>
          <w:rFonts w:ascii="Verdana" w:hAnsi="Verdana" w:cs="Arial" w:hint="eastAsia"/>
          <w:b/>
          <w:sz w:val="36"/>
          <w:szCs w:val="36"/>
        </w:rPr>
        <w:t>Provision ATCOM phones by PNP</w:t>
      </w:r>
    </w:p>
    <w:p w:rsidR="00E514BD" w:rsidRDefault="00E514BD" w:rsidP="00E514BD">
      <w:pPr>
        <w:spacing w:line="360" w:lineRule="auto"/>
        <w:rPr>
          <w:rFonts w:ascii="Arial" w:hAnsi="Arial" w:cs="Arial"/>
          <w:sz w:val="36"/>
          <w:szCs w:val="36"/>
        </w:rPr>
      </w:pPr>
      <w:r>
        <w:rPr>
          <w:rFonts w:ascii="Arial" w:hAnsi="Arial" w:cs="Arial"/>
          <w:sz w:val="36"/>
          <w:szCs w:val="36"/>
        </w:rPr>
        <w:t xml:space="preserve">Version: </w:t>
      </w:r>
      <w:r w:rsidR="00DB35AD">
        <w:rPr>
          <w:rFonts w:ascii="Arial" w:hAnsi="Arial" w:cs="Arial" w:hint="eastAsia"/>
          <w:sz w:val="36"/>
          <w:szCs w:val="36"/>
        </w:rPr>
        <w:t>1</w:t>
      </w:r>
      <w:r>
        <w:rPr>
          <w:rFonts w:ascii="Arial" w:hAnsi="Arial" w:cs="Arial" w:hint="eastAsia"/>
          <w:sz w:val="36"/>
          <w:szCs w:val="36"/>
        </w:rPr>
        <w:t>.0</w:t>
      </w:r>
    </w:p>
    <w:p w:rsidR="00E514BD" w:rsidRDefault="00E514BD" w:rsidP="00E514BD">
      <w:pPr>
        <w:spacing w:line="360" w:lineRule="auto"/>
        <w:rPr>
          <w:rFonts w:ascii="Arial" w:hAnsi="Arial" w:cs="Arial"/>
          <w:sz w:val="36"/>
          <w:szCs w:val="36"/>
        </w:rPr>
      </w:pPr>
      <w:r>
        <w:rPr>
          <w:rFonts w:ascii="Arial" w:hAnsi="Arial" w:cs="Arial"/>
          <w:sz w:val="36"/>
          <w:szCs w:val="36"/>
        </w:rPr>
        <w:t>201</w:t>
      </w:r>
      <w:r w:rsidR="00EA0431">
        <w:rPr>
          <w:rFonts w:ascii="Arial" w:hAnsi="Arial" w:cs="Arial" w:hint="eastAsia"/>
          <w:sz w:val="36"/>
          <w:szCs w:val="36"/>
        </w:rPr>
        <w:t>9</w:t>
      </w:r>
      <w:r>
        <w:rPr>
          <w:rFonts w:ascii="Arial" w:hAnsi="Arial" w:cs="Arial"/>
          <w:sz w:val="36"/>
          <w:szCs w:val="36"/>
        </w:rPr>
        <w:t>-</w:t>
      </w:r>
      <w:r w:rsidR="00DB35AD">
        <w:rPr>
          <w:rFonts w:ascii="Arial" w:hAnsi="Arial" w:cs="Arial" w:hint="eastAsia"/>
          <w:sz w:val="36"/>
          <w:szCs w:val="36"/>
        </w:rPr>
        <w:t>3</w:t>
      </w:r>
      <w:r>
        <w:rPr>
          <w:rFonts w:ascii="Arial" w:hAnsi="Arial" w:cs="Arial"/>
          <w:sz w:val="36"/>
          <w:szCs w:val="36"/>
        </w:rPr>
        <w:t>-</w:t>
      </w:r>
      <w:r w:rsidR="007E233E">
        <w:rPr>
          <w:rFonts w:ascii="Arial" w:hAnsi="Arial" w:cs="Arial" w:hint="eastAsia"/>
          <w:sz w:val="36"/>
          <w:szCs w:val="36"/>
        </w:rPr>
        <w:t>1</w:t>
      </w:r>
    </w:p>
    <w:p w:rsidR="00E514BD" w:rsidRPr="00E514BD" w:rsidRDefault="00E514BD" w:rsidP="00E514BD">
      <w:pPr>
        <w:kinsoku w:val="0"/>
        <w:rPr>
          <w:rFonts w:ascii="Verdana" w:hAnsi="Verdana" w:cs="Arial"/>
          <w:color w:val="000000"/>
          <w:sz w:val="44"/>
          <w:szCs w:val="44"/>
        </w:rPr>
      </w:pPr>
    </w:p>
    <w:p w:rsidR="00E514BD" w:rsidRPr="00E514BD" w:rsidRDefault="00E514BD" w:rsidP="005868F7">
      <w:pPr>
        <w:rPr>
          <w:sz w:val="44"/>
          <w:szCs w:val="44"/>
        </w:rPr>
      </w:pPr>
    </w:p>
    <w:p w:rsidR="00827FBF" w:rsidRPr="003D51AD" w:rsidRDefault="00827FBF" w:rsidP="00827FBF">
      <w:pPr>
        <w:pStyle w:val="a9"/>
        <w:jc w:val="both"/>
        <w:rPr>
          <w:rFonts w:ascii="Verdana" w:hAnsi="Verdana"/>
          <w:sz w:val="44"/>
          <w:szCs w:val="44"/>
        </w:rPr>
      </w:pPr>
      <w:bookmarkStart w:id="0" w:name="_Toc12092"/>
      <w:bookmarkStart w:id="1" w:name="_Toc375229240"/>
      <w:bookmarkStart w:id="2" w:name="_Toc387674508"/>
      <w:bookmarkStart w:id="3" w:name="_Toc302393952"/>
      <w:r w:rsidRPr="003D51AD">
        <w:rPr>
          <w:rFonts w:ascii="Verdana" w:hAnsi="Verdana"/>
          <w:sz w:val="44"/>
          <w:szCs w:val="44"/>
        </w:rPr>
        <w:lastRenderedPageBreak/>
        <w:t>Contact ATCOM</w:t>
      </w:r>
      <w:bookmarkEnd w:id="0"/>
      <w:bookmarkEnd w:id="1"/>
      <w:bookmarkEnd w:id="2"/>
    </w:p>
    <w:p w:rsidR="00827FBF" w:rsidRPr="003D51AD" w:rsidRDefault="00827FBF" w:rsidP="00827FBF">
      <w:pPr>
        <w:pStyle w:val="a9"/>
        <w:rPr>
          <w:rFonts w:ascii="Verdana" w:hAnsi="Verdana"/>
        </w:rPr>
      </w:pPr>
      <w:bookmarkStart w:id="4" w:name="_Toc377040085"/>
      <w:bookmarkStart w:id="5" w:name="_Toc387674509"/>
      <w:r>
        <w:rPr>
          <w:rFonts w:ascii="Verdana" w:hAnsi="Verdana" w:hint="eastAsia"/>
        </w:rPr>
        <w:t>Overview</w:t>
      </w:r>
      <w:r w:rsidRPr="003D51AD">
        <w:rPr>
          <w:rFonts w:ascii="Verdana" w:hAnsi="Verdana"/>
        </w:rPr>
        <w:t xml:space="preserve"> of ATCOM</w:t>
      </w:r>
      <w:bookmarkEnd w:id="3"/>
      <w:bookmarkEnd w:id="4"/>
      <w:bookmarkEnd w:id="5"/>
    </w:p>
    <w:p w:rsidR="00827FBF" w:rsidRPr="0067553F" w:rsidRDefault="00827FBF" w:rsidP="00827FBF">
      <w:pPr>
        <w:rPr>
          <w:rFonts w:ascii="Verdana" w:hAnsi="Verdana"/>
        </w:rPr>
      </w:pPr>
      <w:r w:rsidRPr="003D51AD">
        <w:rPr>
          <w:rFonts w:ascii="Verdana" w:hAnsi="Verdana"/>
        </w:rPr>
        <w:t>ATCOM is the leading VoIP hardware manufacturer in global market. We have been keeping innovating with customer’s needs oriented , working with partners to establish a total solution for SMB VoIP with IP phone , IP PBX and Asterisk cards</w:t>
      </w:r>
      <w:r w:rsidRPr="003D51AD">
        <w:rPr>
          <w:rFonts w:ascii="Verdana" w:hAnsi="Verdana"/>
        </w:rPr>
        <w:br/>
      </w:r>
      <w:r w:rsidRPr="003D51AD">
        <w:rPr>
          <w:rFonts w:ascii="Verdana" w:hAnsi="Verdana"/>
        </w:rPr>
        <w:br/>
        <w:t>With over 10 years’ experience of R&amp;D , manufacturing and service in network and VoIP filed ; mission of creating the biggest value for IP terminals , we commit ourselves in supplying the competitive IP phone and other terminals for IP PBX , softswitch , IMS , NGN providers and carriers; supplying the competitive total VoIP solution for SMB market. We keep improving the customer’s experience and creating the bigger value with o</w:t>
      </w:r>
      <w:r>
        <w:rPr>
          <w:rFonts w:ascii="Verdana" w:hAnsi="Verdana"/>
        </w:rPr>
        <w:t>ur reliable products. Until now</w:t>
      </w:r>
      <w:r w:rsidRPr="003D51AD">
        <w:rPr>
          <w:rFonts w:ascii="Verdana" w:hAnsi="Verdana"/>
        </w:rPr>
        <w:t>, our VoIP products ha</w:t>
      </w:r>
      <w:r>
        <w:rPr>
          <w:rFonts w:ascii="Verdana" w:hAnsi="Verdana" w:hint="eastAsia"/>
        </w:rPr>
        <w:t>ve</w:t>
      </w:r>
      <w:r w:rsidRPr="003D51AD">
        <w:rPr>
          <w:rFonts w:ascii="Verdana" w:hAnsi="Verdana"/>
        </w:rPr>
        <w:t xml:space="preserve"> been </w:t>
      </w:r>
      <w:r>
        <w:rPr>
          <w:rFonts w:ascii="Verdana" w:hAnsi="Verdana"/>
        </w:rPr>
        <w:t>available</w:t>
      </w:r>
      <w:r>
        <w:rPr>
          <w:rFonts w:ascii="Verdana" w:hAnsi="Verdana" w:hint="eastAsia"/>
        </w:rPr>
        <w:t xml:space="preserve"> in</w:t>
      </w:r>
      <w:r>
        <w:rPr>
          <w:rFonts w:ascii="Verdana" w:hAnsi="Verdana"/>
        </w:rPr>
        <w:t xml:space="preserve"> </w:t>
      </w:r>
      <w:r>
        <w:rPr>
          <w:rFonts w:ascii="Verdana" w:hAnsi="Verdana" w:hint="eastAsia"/>
        </w:rPr>
        <w:t>10</w:t>
      </w:r>
      <w:r w:rsidRPr="003D51AD">
        <w:rPr>
          <w:rFonts w:ascii="Verdana" w:hAnsi="Verdana"/>
        </w:rPr>
        <w:t>0</w:t>
      </w:r>
      <w:r>
        <w:rPr>
          <w:rFonts w:ascii="Verdana" w:hAnsi="Verdana" w:hint="eastAsia"/>
        </w:rPr>
        <w:t>+</w:t>
      </w:r>
      <w:r w:rsidRPr="003D51AD">
        <w:rPr>
          <w:rFonts w:ascii="Verdana" w:hAnsi="Verdana"/>
        </w:rPr>
        <w:t xml:space="preserve"> countries and used by millions of end users.</w:t>
      </w:r>
      <w:r w:rsidRPr="003D51AD">
        <w:rPr>
          <w:rFonts w:ascii="Verdana" w:hAnsi="Verdana"/>
        </w:rPr>
        <w:br/>
      </w:r>
    </w:p>
    <w:p w:rsidR="00827FBF" w:rsidRPr="003D51AD" w:rsidRDefault="00827FBF" w:rsidP="00827FBF">
      <w:pPr>
        <w:jc w:val="center"/>
        <w:rPr>
          <w:rFonts w:ascii="Verdana" w:hAnsi="Verdana"/>
          <w:b/>
          <w:bCs/>
          <w:sz w:val="28"/>
        </w:rPr>
      </w:pPr>
      <w:bookmarkStart w:id="6" w:name="_Toc302393953"/>
      <w:r w:rsidRPr="003D51AD">
        <w:rPr>
          <w:rFonts w:ascii="Verdana" w:hAnsi="Verdana"/>
          <w:b/>
          <w:bCs/>
          <w:sz w:val="28"/>
        </w:rPr>
        <w:t>Contact Sales</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6996"/>
      </w:tblGrid>
      <w:tr w:rsidR="00827FBF" w:rsidRPr="003D51AD" w:rsidTr="00105D78">
        <w:tc>
          <w:tcPr>
            <w:tcW w:w="1418" w:type="dxa"/>
          </w:tcPr>
          <w:p w:rsidR="00827FBF" w:rsidRPr="003D51AD" w:rsidRDefault="00827FBF" w:rsidP="00105D78">
            <w:pPr>
              <w:rPr>
                <w:rFonts w:ascii="Verdana" w:hAnsi="Verdana" w:cs="Arial"/>
              </w:rPr>
            </w:pPr>
            <w:r w:rsidRPr="003D51AD">
              <w:rPr>
                <w:rFonts w:ascii="Verdana" w:hAnsi="Verdana" w:cs="Arial"/>
              </w:rPr>
              <w:t>Address</w:t>
            </w:r>
          </w:p>
          <w:p w:rsidR="00827FBF" w:rsidRPr="003D51AD" w:rsidRDefault="00827FBF" w:rsidP="00105D78">
            <w:pPr>
              <w:rPr>
                <w:rFonts w:ascii="Verdana" w:hAnsi="Verdana" w:cs="Arial"/>
              </w:rPr>
            </w:pPr>
          </w:p>
        </w:tc>
        <w:tc>
          <w:tcPr>
            <w:tcW w:w="6996" w:type="dxa"/>
          </w:tcPr>
          <w:p w:rsidR="00827FBF" w:rsidRPr="003D51AD" w:rsidRDefault="00827FBF" w:rsidP="00105D78">
            <w:pPr>
              <w:rPr>
                <w:rFonts w:ascii="Verdana" w:hAnsi="Verdana" w:cs="Arial"/>
              </w:rPr>
            </w:pPr>
            <w:r w:rsidRPr="003D51AD">
              <w:rPr>
                <w:rFonts w:ascii="Verdana" w:hAnsi="Verdana"/>
              </w:rPr>
              <w:t>Area C, A2F , Block 3 ,Huangguan Technology Park , #21 Tairan 9th Rd, Chegongmiao , Futian District , Shenzhen China</w:t>
            </w:r>
          </w:p>
        </w:tc>
      </w:tr>
      <w:tr w:rsidR="00827FBF" w:rsidRPr="003D51AD" w:rsidTr="00105D78">
        <w:tc>
          <w:tcPr>
            <w:tcW w:w="1418" w:type="dxa"/>
          </w:tcPr>
          <w:p w:rsidR="00827FBF" w:rsidRPr="003D51AD" w:rsidRDefault="00827FBF" w:rsidP="00105D78">
            <w:pPr>
              <w:rPr>
                <w:rFonts w:ascii="Verdana" w:hAnsi="Verdana" w:cs="Arial"/>
              </w:rPr>
            </w:pPr>
            <w:r w:rsidRPr="003D51AD">
              <w:rPr>
                <w:rFonts w:ascii="Verdana" w:hAnsi="Verdana" w:cs="Arial"/>
              </w:rPr>
              <w:t>Tel</w:t>
            </w:r>
          </w:p>
        </w:tc>
        <w:tc>
          <w:tcPr>
            <w:tcW w:w="6996" w:type="dxa"/>
          </w:tcPr>
          <w:p w:rsidR="00827FBF" w:rsidRPr="003D51AD" w:rsidRDefault="00827FBF" w:rsidP="00DB35AD">
            <w:pPr>
              <w:rPr>
                <w:rFonts w:ascii="Verdana" w:hAnsi="Verdana" w:cs="Arial"/>
              </w:rPr>
            </w:pPr>
            <w:r w:rsidRPr="003D51AD">
              <w:rPr>
                <w:rFonts w:ascii="Verdana" w:hAnsi="Verdana" w:cs="Arial"/>
              </w:rPr>
              <w:t xml:space="preserve"> + (86) 755-83018618</w:t>
            </w:r>
            <w:r>
              <w:rPr>
                <w:rFonts w:ascii="Verdana" w:hAnsi="Verdana" w:cs="Arial" w:hint="eastAsia"/>
              </w:rPr>
              <w:t>-</w:t>
            </w:r>
            <w:r w:rsidR="00DB35AD">
              <w:rPr>
                <w:rFonts w:ascii="Verdana" w:hAnsi="Verdana" w:cs="Arial" w:hint="eastAsia"/>
              </w:rPr>
              <w:t>1</w:t>
            </w:r>
          </w:p>
        </w:tc>
      </w:tr>
      <w:tr w:rsidR="00827FBF" w:rsidRPr="003D51AD" w:rsidTr="00105D78">
        <w:tc>
          <w:tcPr>
            <w:tcW w:w="1418" w:type="dxa"/>
          </w:tcPr>
          <w:p w:rsidR="00827FBF" w:rsidRPr="003D51AD" w:rsidRDefault="00827FBF" w:rsidP="00105D78">
            <w:pPr>
              <w:rPr>
                <w:rFonts w:ascii="Verdana" w:hAnsi="Verdana" w:cs="Arial"/>
              </w:rPr>
            </w:pPr>
            <w:r w:rsidRPr="003D51AD">
              <w:rPr>
                <w:rFonts w:ascii="Verdana" w:hAnsi="Verdana" w:cs="Arial"/>
              </w:rPr>
              <w:t>Fax</w:t>
            </w:r>
          </w:p>
        </w:tc>
        <w:tc>
          <w:tcPr>
            <w:tcW w:w="6996" w:type="dxa"/>
          </w:tcPr>
          <w:p w:rsidR="00827FBF" w:rsidRPr="003D51AD" w:rsidRDefault="00827FBF" w:rsidP="00105D78">
            <w:pPr>
              <w:rPr>
                <w:rFonts w:ascii="Verdana" w:hAnsi="Verdana" w:cs="Arial"/>
              </w:rPr>
            </w:pPr>
            <w:r w:rsidRPr="003D51AD">
              <w:rPr>
                <w:rFonts w:ascii="Verdana" w:hAnsi="Verdana" w:cs="Arial"/>
              </w:rPr>
              <w:t xml:space="preserve"> + (86) 755-83018319</w:t>
            </w:r>
          </w:p>
        </w:tc>
      </w:tr>
      <w:tr w:rsidR="00827FBF" w:rsidRPr="003D51AD" w:rsidTr="00105D78">
        <w:tc>
          <w:tcPr>
            <w:tcW w:w="1418" w:type="dxa"/>
          </w:tcPr>
          <w:p w:rsidR="00827FBF" w:rsidRPr="003D51AD" w:rsidRDefault="00827FBF" w:rsidP="00105D78">
            <w:pPr>
              <w:rPr>
                <w:rFonts w:ascii="Verdana" w:hAnsi="Verdana" w:cs="Arial"/>
              </w:rPr>
            </w:pPr>
            <w:r w:rsidRPr="003D51AD">
              <w:rPr>
                <w:rFonts w:ascii="Verdana" w:hAnsi="Verdana" w:cs="Arial"/>
              </w:rPr>
              <w:t>E-mail</w:t>
            </w:r>
          </w:p>
        </w:tc>
        <w:tc>
          <w:tcPr>
            <w:tcW w:w="6996" w:type="dxa"/>
          </w:tcPr>
          <w:p w:rsidR="00827FBF" w:rsidRPr="003D51AD" w:rsidRDefault="00D555C8" w:rsidP="00105D78">
            <w:pPr>
              <w:rPr>
                <w:rFonts w:ascii="Verdana" w:hAnsi="Verdana" w:cs="Arial"/>
              </w:rPr>
            </w:pPr>
            <w:hyperlink r:id="rId9" w:history="1">
              <w:r w:rsidR="00DB35AD" w:rsidRPr="00282F2E">
                <w:rPr>
                  <w:rStyle w:val="a7"/>
                  <w:rFonts w:ascii="Verdana" w:hAnsi="Verdana" w:cs="Arial"/>
                </w:rPr>
                <w:t>sales@atcom</w:t>
              </w:r>
              <w:r w:rsidR="00DB35AD" w:rsidRPr="00282F2E">
                <w:rPr>
                  <w:rStyle w:val="a7"/>
                  <w:rFonts w:ascii="Verdana" w:hAnsi="Verdana" w:cs="Arial" w:hint="eastAsia"/>
                </w:rPr>
                <w:t>.com.cn</w:t>
              </w:r>
            </w:hyperlink>
            <w:r w:rsidR="00DB35AD">
              <w:rPr>
                <w:rFonts w:ascii="Verdana" w:hAnsi="Verdana" w:cs="Arial" w:hint="eastAsia"/>
              </w:rPr>
              <w:t xml:space="preserve"> </w:t>
            </w:r>
          </w:p>
        </w:tc>
      </w:tr>
    </w:tbl>
    <w:p w:rsidR="00827FBF" w:rsidRPr="003D51AD" w:rsidRDefault="00827FBF" w:rsidP="00827FBF">
      <w:pPr>
        <w:jc w:val="center"/>
        <w:rPr>
          <w:rFonts w:ascii="Verdana" w:hAnsi="Verdana"/>
          <w:b/>
          <w:bCs/>
          <w:sz w:val="28"/>
        </w:rPr>
      </w:pPr>
      <w:bookmarkStart w:id="7" w:name="_Toc302393954"/>
    </w:p>
    <w:p w:rsidR="00827FBF" w:rsidRPr="003D51AD" w:rsidRDefault="00827FBF" w:rsidP="00827FBF">
      <w:pPr>
        <w:jc w:val="center"/>
        <w:rPr>
          <w:rFonts w:ascii="Verdana" w:hAnsi="Verdana"/>
          <w:b/>
          <w:bCs/>
          <w:sz w:val="28"/>
        </w:rPr>
      </w:pPr>
      <w:r w:rsidRPr="003D51AD">
        <w:rPr>
          <w:rFonts w:ascii="Verdana" w:hAnsi="Verdana"/>
          <w:b/>
          <w:bCs/>
          <w:sz w:val="28"/>
        </w:rPr>
        <w:t>Contact Technical Support</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9"/>
        <w:gridCol w:w="6996"/>
      </w:tblGrid>
      <w:tr w:rsidR="00827FBF" w:rsidRPr="003D51AD" w:rsidTr="00105D78">
        <w:tc>
          <w:tcPr>
            <w:tcW w:w="1419" w:type="dxa"/>
          </w:tcPr>
          <w:p w:rsidR="00827FBF" w:rsidRPr="003D51AD" w:rsidRDefault="00827FBF" w:rsidP="00105D78">
            <w:pPr>
              <w:rPr>
                <w:rFonts w:ascii="Verdana" w:hAnsi="Verdana" w:cs="Arial"/>
              </w:rPr>
            </w:pPr>
            <w:r w:rsidRPr="003D51AD">
              <w:rPr>
                <w:rFonts w:ascii="Verdana" w:hAnsi="Verdana" w:cs="Arial"/>
              </w:rPr>
              <w:t>Tel</w:t>
            </w:r>
          </w:p>
        </w:tc>
        <w:tc>
          <w:tcPr>
            <w:tcW w:w="6996" w:type="dxa"/>
          </w:tcPr>
          <w:p w:rsidR="00827FBF" w:rsidRPr="003D51AD" w:rsidRDefault="00827FBF" w:rsidP="00105D78">
            <w:pPr>
              <w:rPr>
                <w:rFonts w:ascii="Verdana" w:hAnsi="Verdana" w:cs="Arial"/>
              </w:rPr>
            </w:pPr>
            <w:r w:rsidRPr="003D51AD">
              <w:rPr>
                <w:rFonts w:ascii="Verdana" w:hAnsi="Verdana" w:cs="Arial"/>
              </w:rPr>
              <w:t xml:space="preserve"> + (86) 755-83018618</w:t>
            </w:r>
            <w:r>
              <w:rPr>
                <w:rFonts w:ascii="Verdana" w:hAnsi="Verdana" w:cs="Arial" w:hint="eastAsia"/>
              </w:rPr>
              <w:t>-</w:t>
            </w:r>
            <w:r w:rsidR="00DB35AD">
              <w:rPr>
                <w:rFonts w:ascii="Verdana" w:hAnsi="Verdana" w:cs="Arial" w:hint="eastAsia"/>
              </w:rPr>
              <w:t>2</w:t>
            </w:r>
          </w:p>
        </w:tc>
      </w:tr>
      <w:tr w:rsidR="00827FBF" w:rsidRPr="003D51AD" w:rsidTr="00105D78">
        <w:tc>
          <w:tcPr>
            <w:tcW w:w="1419" w:type="dxa"/>
          </w:tcPr>
          <w:p w:rsidR="00827FBF" w:rsidRPr="003D51AD" w:rsidRDefault="00827FBF" w:rsidP="00105D78">
            <w:pPr>
              <w:rPr>
                <w:rFonts w:ascii="Verdana" w:hAnsi="Verdana" w:cs="Arial"/>
              </w:rPr>
            </w:pPr>
            <w:r w:rsidRPr="003D51AD">
              <w:rPr>
                <w:rFonts w:ascii="Verdana" w:hAnsi="Verdana" w:cs="Arial"/>
              </w:rPr>
              <w:t>E-mail</w:t>
            </w:r>
          </w:p>
        </w:tc>
        <w:tc>
          <w:tcPr>
            <w:tcW w:w="6996" w:type="dxa"/>
          </w:tcPr>
          <w:p w:rsidR="00827FBF" w:rsidRPr="003D51AD" w:rsidRDefault="00D555C8" w:rsidP="00DB35AD">
            <w:pPr>
              <w:rPr>
                <w:rFonts w:ascii="Verdana" w:hAnsi="Verdana" w:cs="Arial"/>
              </w:rPr>
            </w:pPr>
            <w:hyperlink r:id="rId10" w:history="1">
              <w:r w:rsidR="00DB35AD" w:rsidRPr="00282F2E">
                <w:rPr>
                  <w:rStyle w:val="a7"/>
                  <w:rFonts w:ascii="Verdana" w:hAnsi="Verdana" w:cs="Arial"/>
                </w:rPr>
                <w:t>Support@</w:t>
              </w:r>
              <w:r w:rsidR="00DB35AD" w:rsidRPr="00282F2E">
                <w:rPr>
                  <w:rStyle w:val="a7"/>
                  <w:rFonts w:ascii="Verdana" w:hAnsi="Verdana" w:cs="Arial" w:hint="eastAsia"/>
                </w:rPr>
                <w:t>atcom.com.cn</w:t>
              </w:r>
            </w:hyperlink>
            <w:r w:rsidR="00DB35AD" w:rsidRPr="003D51AD">
              <w:rPr>
                <w:rFonts w:ascii="Verdana" w:hAnsi="Verdana" w:cs="Arial"/>
              </w:rPr>
              <w:t xml:space="preserve"> </w:t>
            </w:r>
          </w:p>
        </w:tc>
      </w:tr>
    </w:tbl>
    <w:p w:rsidR="00827FBF" w:rsidRPr="003D51AD" w:rsidRDefault="00827FBF" w:rsidP="00827FBF">
      <w:pPr>
        <w:rPr>
          <w:rFonts w:ascii="Verdana" w:hAnsi="Verdana" w:cs="Arial"/>
        </w:rPr>
      </w:pPr>
    </w:p>
    <w:p w:rsidR="00827FBF" w:rsidRPr="003D51AD" w:rsidRDefault="00827FBF" w:rsidP="00827FBF">
      <w:pPr>
        <w:pStyle w:val="a8"/>
        <w:ind w:left="1" w:firstLineChars="0" w:firstLine="0"/>
        <w:rPr>
          <w:rFonts w:ascii="Verdana" w:hAnsi="Verdana" w:cs="Arial"/>
        </w:rPr>
      </w:pPr>
      <w:r w:rsidRPr="003D51AD">
        <w:rPr>
          <w:rFonts w:ascii="Verdana" w:eastAsia="Arial Unicode MS" w:hAnsi="Verdana"/>
          <w:b/>
          <w:sz w:val="28"/>
          <w:szCs w:val="28"/>
        </w:rPr>
        <w:t>Website Address</w:t>
      </w:r>
      <w:r w:rsidRPr="003D51AD">
        <w:rPr>
          <w:rFonts w:ascii="Verdana" w:hAnsi="Verdana" w:cs="Arial"/>
          <w:sz w:val="32"/>
          <w:szCs w:val="32"/>
        </w:rPr>
        <w:t>:</w:t>
      </w:r>
      <w:r w:rsidRPr="003D51AD">
        <w:rPr>
          <w:rFonts w:ascii="Verdana" w:hAnsi="Verdana" w:cs="Arial"/>
        </w:rPr>
        <w:t xml:space="preserve">  </w:t>
      </w:r>
      <w:hyperlink r:id="rId11" w:history="1">
        <w:r w:rsidRPr="003D51AD">
          <w:rPr>
            <w:rStyle w:val="a7"/>
            <w:rFonts w:ascii="Verdana" w:hAnsi="Verdana" w:cs="Arial"/>
          </w:rPr>
          <w:t>http://www.atcom.cn/</w:t>
        </w:r>
      </w:hyperlink>
    </w:p>
    <w:p w:rsidR="007A558A" w:rsidRPr="00827FBF" w:rsidRDefault="007A558A" w:rsidP="004875F7">
      <w:pPr>
        <w:pStyle w:val="a8"/>
        <w:spacing w:line="360" w:lineRule="auto"/>
        <w:ind w:left="1" w:firstLineChars="0" w:firstLine="0"/>
      </w:pPr>
    </w:p>
    <w:p w:rsidR="007A558A" w:rsidRPr="004875F7" w:rsidRDefault="007A558A" w:rsidP="004875F7">
      <w:pPr>
        <w:widowControl/>
        <w:spacing w:line="360" w:lineRule="auto"/>
        <w:jc w:val="left"/>
        <w:rPr>
          <w:b/>
          <w:bCs/>
          <w:kern w:val="44"/>
          <w:sz w:val="44"/>
          <w:szCs w:val="44"/>
        </w:rPr>
      </w:pPr>
    </w:p>
    <w:p w:rsidR="007A558A" w:rsidRPr="004875F7" w:rsidRDefault="007A558A">
      <w:pPr>
        <w:widowControl/>
        <w:jc w:val="left"/>
        <w:rPr>
          <w:b/>
          <w:bCs/>
          <w:kern w:val="44"/>
          <w:sz w:val="44"/>
          <w:szCs w:val="44"/>
        </w:rPr>
      </w:pPr>
    </w:p>
    <w:p w:rsidR="007A558A" w:rsidRPr="004875F7" w:rsidRDefault="007A558A">
      <w:pPr>
        <w:widowControl/>
        <w:jc w:val="left"/>
        <w:rPr>
          <w:b/>
          <w:bCs/>
          <w:kern w:val="44"/>
          <w:sz w:val="44"/>
          <w:szCs w:val="44"/>
        </w:rPr>
      </w:pPr>
    </w:p>
    <w:p w:rsidR="004875F7" w:rsidRDefault="004875F7" w:rsidP="005868F7">
      <w:pPr>
        <w:rPr>
          <w:b/>
          <w:sz w:val="36"/>
          <w:szCs w:val="36"/>
        </w:rPr>
      </w:pPr>
      <w:bookmarkStart w:id="8" w:name="OLE_LINK3"/>
      <w:bookmarkStart w:id="9" w:name="OLE_LINK4"/>
    </w:p>
    <w:p w:rsidR="002C59FB" w:rsidRDefault="002C59FB" w:rsidP="005868F7">
      <w:pPr>
        <w:rPr>
          <w:b/>
          <w:sz w:val="36"/>
          <w:szCs w:val="36"/>
        </w:rPr>
      </w:pPr>
    </w:p>
    <w:bookmarkEnd w:id="8"/>
    <w:bookmarkEnd w:id="9"/>
    <w:p w:rsidR="006A51DE" w:rsidRDefault="006A51DE" w:rsidP="006A51DE">
      <w:pPr>
        <w:rPr>
          <w:kern w:val="44"/>
          <w:sz w:val="44"/>
          <w:szCs w:val="44"/>
        </w:rPr>
      </w:pPr>
      <w:r>
        <w:br w:type="page"/>
      </w:r>
    </w:p>
    <w:p w:rsidR="00EA0431" w:rsidRPr="008E41BF" w:rsidRDefault="00EA0431" w:rsidP="00966A06">
      <w:pPr>
        <w:pStyle w:val="11"/>
        <w:spacing w:after="720"/>
        <w:rPr>
          <w:rFonts w:ascii="Verdana" w:eastAsia="宋体" w:hAnsi="Verdana"/>
          <w:sz w:val="24"/>
          <w:szCs w:val="24"/>
        </w:rPr>
      </w:pPr>
      <w:r w:rsidRPr="008E41BF">
        <w:rPr>
          <w:rFonts w:ascii="Verdana" w:eastAsia="宋体" w:hAnsi="Verdana"/>
          <w:sz w:val="24"/>
          <w:szCs w:val="24"/>
        </w:rPr>
        <w:lastRenderedPageBreak/>
        <w:t xml:space="preserve">Auto provision PNP(Plug </w:t>
      </w:r>
      <w:r w:rsidR="00D03533">
        <w:rPr>
          <w:rFonts w:ascii="Verdana" w:eastAsia="宋体" w:hAnsi="Verdana" w:hint="eastAsia"/>
          <w:sz w:val="24"/>
          <w:szCs w:val="24"/>
        </w:rPr>
        <w:t>a</w:t>
      </w:r>
      <w:r w:rsidRPr="008E41BF">
        <w:rPr>
          <w:rFonts w:ascii="Verdana" w:eastAsia="宋体" w:hAnsi="Verdana"/>
          <w:sz w:val="24"/>
          <w:szCs w:val="24"/>
        </w:rPr>
        <w:t>n</w:t>
      </w:r>
      <w:r w:rsidR="00D03533">
        <w:rPr>
          <w:rFonts w:ascii="Verdana" w:eastAsia="宋体" w:hAnsi="Verdana" w:hint="eastAsia"/>
          <w:sz w:val="24"/>
          <w:szCs w:val="24"/>
        </w:rPr>
        <w:t>d</w:t>
      </w:r>
      <w:r w:rsidRPr="008E41BF">
        <w:rPr>
          <w:rFonts w:ascii="Verdana" w:eastAsia="宋体" w:hAnsi="Verdana"/>
          <w:sz w:val="24"/>
          <w:szCs w:val="24"/>
        </w:rPr>
        <w:t xml:space="preserve"> Play) introduce</w:t>
      </w:r>
    </w:p>
    <w:p w:rsidR="00EA0431" w:rsidRDefault="00EA0431" w:rsidP="00966A06">
      <w:pPr>
        <w:pStyle w:val="ad"/>
        <w:spacing w:after="120"/>
        <w:rPr>
          <w:rFonts w:ascii="Verdana" w:eastAsia="宋体" w:hAnsi="Verdana"/>
          <w:sz w:val="24"/>
          <w:szCs w:val="24"/>
        </w:rPr>
      </w:pPr>
      <w:r w:rsidRPr="008E41BF">
        <w:rPr>
          <w:rFonts w:ascii="Verdana" w:eastAsia="宋体" w:hAnsi="Verdana"/>
          <w:sz w:val="24"/>
          <w:szCs w:val="24"/>
        </w:rPr>
        <w:t xml:space="preserve">When Atcom IP phone power up and get the network, </w:t>
      </w:r>
      <w:r w:rsidR="008E41BF">
        <w:rPr>
          <w:rFonts w:ascii="Verdana" w:eastAsia="宋体" w:hAnsi="Verdana" w:hint="eastAsia"/>
          <w:sz w:val="24"/>
          <w:szCs w:val="24"/>
        </w:rPr>
        <w:t xml:space="preserve">the phone can </w:t>
      </w:r>
      <w:r w:rsidR="008E41BF">
        <w:rPr>
          <w:rFonts w:ascii="Verdana" w:eastAsia="宋体" w:hAnsi="Verdana"/>
          <w:sz w:val="24"/>
          <w:szCs w:val="24"/>
        </w:rPr>
        <w:t>request</w:t>
      </w:r>
      <w:r w:rsidR="008E41BF">
        <w:rPr>
          <w:rFonts w:ascii="Verdana" w:eastAsia="宋体" w:hAnsi="Verdana" w:hint="eastAsia"/>
          <w:sz w:val="24"/>
          <w:szCs w:val="24"/>
        </w:rPr>
        <w:t xml:space="preserve"> to the server to </w:t>
      </w:r>
      <w:r w:rsidR="008E41BF">
        <w:rPr>
          <w:rFonts w:ascii="Verdana" w:eastAsia="宋体" w:hAnsi="Verdana"/>
          <w:sz w:val="24"/>
          <w:szCs w:val="24"/>
        </w:rPr>
        <w:t>obtain</w:t>
      </w:r>
      <w:r w:rsidR="008E41BF">
        <w:rPr>
          <w:rFonts w:ascii="Verdana" w:eastAsia="宋体" w:hAnsi="Verdana" w:hint="eastAsia"/>
          <w:sz w:val="24"/>
          <w:szCs w:val="24"/>
        </w:rPr>
        <w:t xml:space="preserve"> a provision URL, </w:t>
      </w:r>
      <w:r w:rsidR="00E93ABE">
        <w:rPr>
          <w:rFonts w:ascii="Verdana" w:eastAsia="宋体" w:hAnsi="Verdana" w:hint="eastAsia"/>
          <w:sz w:val="24"/>
          <w:szCs w:val="24"/>
        </w:rPr>
        <w:t xml:space="preserve">and </w:t>
      </w:r>
      <w:r w:rsidRPr="008E41BF">
        <w:rPr>
          <w:rFonts w:ascii="Verdana" w:eastAsia="宋体" w:hAnsi="Verdana"/>
          <w:sz w:val="24"/>
          <w:szCs w:val="24"/>
        </w:rPr>
        <w:t>finish the phone auto provision feature.</w:t>
      </w:r>
    </w:p>
    <w:p w:rsidR="008E41BF" w:rsidRPr="00E93ABE" w:rsidRDefault="008E41BF" w:rsidP="00966A06">
      <w:pPr>
        <w:pStyle w:val="ad"/>
        <w:spacing w:after="120"/>
        <w:rPr>
          <w:rFonts w:ascii="Verdana" w:eastAsia="宋体" w:hAnsi="Verdana"/>
          <w:sz w:val="24"/>
          <w:szCs w:val="24"/>
        </w:rPr>
      </w:pPr>
    </w:p>
    <w:p w:rsidR="00EA0431" w:rsidRPr="008E41BF" w:rsidRDefault="00EA0431" w:rsidP="00966A06">
      <w:pPr>
        <w:pStyle w:val="ad"/>
        <w:spacing w:after="120"/>
        <w:rPr>
          <w:rFonts w:ascii="Verdana" w:eastAsia="宋体" w:hAnsi="Verdana"/>
          <w:sz w:val="24"/>
          <w:szCs w:val="24"/>
        </w:rPr>
      </w:pPr>
      <w:r w:rsidRPr="008E41BF">
        <w:rPr>
          <w:rFonts w:ascii="Verdana" w:eastAsia="宋体" w:hAnsi="Verdana"/>
          <w:sz w:val="24"/>
          <w:szCs w:val="24"/>
        </w:rPr>
        <w:t xml:space="preserve">PNP auto provision </w:t>
      </w:r>
      <w:r w:rsidR="00DD2555" w:rsidRPr="008E41BF">
        <w:rPr>
          <w:rFonts w:ascii="Verdana" w:eastAsia="宋体" w:hAnsi="Verdana"/>
          <w:sz w:val="24"/>
          <w:szCs w:val="24"/>
        </w:rPr>
        <w:t>process:</w:t>
      </w:r>
    </w:p>
    <w:p w:rsidR="008E41BF" w:rsidRPr="008E41BF" w:rsidRDefault="00DD2555" w:rsidP="00966A06">
      <w:pPr>
        <w:pStyle w:val="ad"/>
        <w:spacing w:after="120"/>
        <w:rPr>
          <w:rFonts w:ascii="Verdana" w:eastAsia="宋体" w:hAnsi="Verdana"/>
          <w:sz w:val="24"/>
          <w:szCs w:val="24"/>
        </w:rPr>
      </w:pPr>
      <w:r w:rsidRPr="008E41BF">
        <w:rPr>
          <w:rFonts w:ascii="Verdana" w:eastAsia="宋体" w:hAnsi="Verdana"/>
          <w:sz w:val="24"/>
          <w:szCs w:val="24"/>
        </w:rPr>
        <w:t xml:space="preserve">1. The phone default enable the PNP feature, the detail please refer </w:t>
      </w:r>
      <w:bookmarkStart w:id="10" w:name="OLE_LINK1"/>
      <w:bookmarkStart w:id="11" w:name="OLE_LINK2"/>
      <w:r w:rsidRPr="008E41BF">
        <w:rPr>
          <w:rFonts w:ascii="Verdana" w:eastAsia="宋体" w:hAnsi="Verdana"/>
          <w:b/>
          <w:color w:val="1F497D" w:themeColor="text2"/>
          <w:sz w:val="24"/>
          <w:szCs w:val="24"/>
        </w:rPr>
        <w:t>The PNP step1</w:t>
      </w:r>
      <w:r w:rsidRPr="008E41BF">
        <w:rPr>
          <w:rFonts w:ascii="Verdana" w:eastAsia="宋体" w:hAnsi="Verdana"/>
          <w:sz w:val="24"/>
          <w:szCs w:val="24"/>
        </w:rPr>
        <w:t>.</w:t>
      </w:r>
    </w:p>
    <w:bookmarkEnd w:id="10"/>
    <w:bookmarkEnd w:id="11"/>
    <w:p w:rsidR="008E41BF" w:rsidRPr="008E41BF" w:rsidRDefault="00DD2555" w:rsidP="00DD2555">
      <w:pPr>
        <w:wordWrap w:val="0"/>
        <w:spacing w:before="41" w:after="41" w:line="245" w:lineRule="atLeast"/>
        <w:rPr>
          <w:rFonts w:ascii="Verdana" w:eastAsia="宋体" w:hAnsi="Verdana"/>
          <w:sz w:val="24"/>
          <w:szCs w:val="24"/>
        </w:rPr>
      </w:pPr>
      <w:r w:rsidRPr="008E41BF">
        <w:rPr>
          <w:rFonts w:ascii="Verdana" w:eastAsia="宋体" w:hAnsi="Verdana"/>
          <w:sz w:val="24"/>
          <w:szCs w:val="24"/>
        </w:rPr>
        <w:t>2. It could send the Subscribe multicast packet by repeatedly,</w:t>
      </w:r>
      <w:r w:rsidR="008E41BF" w:rsidRPr="008E41BF">
        <w:rPr>
          <w:rFonts w:ascii="Verdana" w:eastAsia="宋体" w:hAnsi="Verdana" w:hint="eastAsia"/>
          <w:sz w:val="24"/>
          <w:szCs w:val="24"/>
        </w:rPr>
        <w:t xml:space="preserve"> </w:t>
      </w:r>
      <w:r w:rsidRPr="008E41BF">
        <w:rPr>
          <w:rFonts w:ascii="Verdana" w:eastAsia="宋体" w:hAnsi="Verdana"/>
          <w:sz w:val="24"/>
          <w:szCs w:val="24"/>
        </w:rPr>
        <w:t xml:space="preserve">the detail please refer </w:t>
      </w:r>
      <w:r w:rsidRPr="008E41BF">
        <w:rPr>
          <w:rFonts w:ascii="Verdana" w:eastAsia="宋体" w:hAnsi="Verdana"/>
          <w:b/>
          <w:color w:val="1F497D" w:themeColor="text2"/>
          <w:sz w:val="24"/>
          <w:szCs w:val="24"/>
        </w:rPr>
        <w:t>The PNP step2</w:t>
      </w:r>
      <w:r w:rsidRPr="008E41BF">
        <w:rPr>
          <w:rFonts w:ascii="Verdana" w:eastAsia="宋体" w:hAnsi="Verdana"/>
          <w:sz w:val="24"/>
          <w:szCs w:val="24"/>
        </w:rPr>
        <w:t>.</w:t>
      </w:r>
    </w:p>
    <w:p w:rsidR="008E41BF" w:rsidRDefault="00DD2555" w:rsidP="00DD2555">
      <w:pPr>
        <w:wordWrap w:val="0"/>
        <w:spacing w:before="41" w:after="41" w:line="245" w:lineRule="atLeast"/>
        <w:rPr>
          <w:rFonts w:ascii="Verdana" w:eastAsia="宋体" w:hAnsi="Verdana"/>
          <w:sz w:val="24"/>
          <w:szCs w:val="24"/>
        </w:rPr>
      </w:pPr>
      <w:r w:rsidRPr="008E41BF">
        <w:rPr>
          <w:rFonts w:ascii="Verdana" w:eastAsia="宋体" w:hAnsi="Verdana"/>
          <w:sz w:val="24"/>
          <w:szCs w:val="24"/>
        </w:rPr>
        <w:t xml:space="preserve">3. The </w:t>
      </w:r>
      <w:r w:rsidR="008E41BF" w:rsidRPr="008E41BF">
        <w:rPr>
          <w:rFonts w:ascii="Verdana" w:eastAsia="宋体" w:hAnsi="Verdana" w:hint="eastAsia"/>
          <w:sz w:val="24"/>
          <w:szCs w:val="24"/>
        </w:rPr>
        <w:t>PBX</w:t>
      </w:r>
      <w:r w:rsidRPr="008E41BF">
        <w:rPr>
          <w:rFonts w:ascii="Verdana" w:eastAsia="宋体" w:hAnsi="Verdana"/>
          <w:sz w:val="24"/>
          <w:szCs w:val="24"/>
        </w:rPr>
        <w:t xml:space="preserve"> can received the subscribe multicast packet, and if can match the subscribe</w:t>
      </w:r>
      <w:r w:rsidR="008E41BF" w:rsidRPr="008E41BF">
        <w:rPr>
          <w:rFonts w:ascii="Verdana" w:eastAsia="宋体" w:hAnsi="Verdana" w:hint="eastAsia"/>
          <w:sz w:val="24"/>
          <w:szCs w:val="24"/>
        </w:rPr>
        <w:t xml:space="preserve"> info</w:t>
      </w:r>
      <w:r w:rsidRPr="008E41BF">
        <w:rPr>
          <w:rFonts w:ascii="Verdana" w:eastAsia="宋体" w:hAnsi="Verdana"/>
          <w:sz w:val="24"/>
          <w:szCs w:val="24"/>
        </w:rPr>
        <w:t xml:space="preserve">, </w:t>
      </w:r>
      <w:r w:rsidR="008E41BF" w:rsidRPr="008E41BF">
        <w:rPr>
          <w:rFonts w:ascii="Verdana" w:eastAsia="宋体" w:hAnsi="Verdana" w:hint="eastAsia"/>
          <w:sz w:val="24"/>
          <w:szCs w:val="24"/>
        </w:rPr>
        <w:t xml:space="preserve">then </w:t>
      </w:r>
      <w:r w:rsidRPr="008E41BF">
        <w:rPr>
          <w:rFonts w:ascii="Verdana" w:eastAsia="宋体" w:hAnsi="Verdana"/>
          <w:sz w:val="24"/>
          <w:szCs w:val="24"/>
        </w:rPr>
        <w:t>it</w:t>
      </w:r>
      <w:r w:rsidR="008E41BF" w:rsidRPr="008E41BF">
        <w:rPr>
          <w:rFonts w:ascii="Verdana" w:eastAsia="宋体" w:hAnsi="Verdana" w:hint="eastAsia"/>
          <w:sz w:val="24"/>
          <w:szCs w:val="24"/>
        </w:rPr>
        <w:t xml:space="preserve"> w</w:t>
      </w:r>
      <w:r w:rsidRPr="008E41BF">
        <w:rPr>
          <w:rFonts w:ascii="Verdana" w:eastAsia="宋体" w:hAnsi="Verdana"/>
          <w:sz w:val="24"/>
          <w:szCs w:val="24"/>
        </w:rPr>
        <w:t>oul</w:t>
      </w:r>
      <w:r w:rsidR="008E41BF" w:rsidRPr="008E41BF">
        <w:rPr>
          <w:rFonts w:ascii="Verdana" w:eastAsia="宋体" w:hAnsi="Verdana"/>
          <w:sz w:val="24"/>
          <w:szCs w:val="24"/>
        </w:rPr>
        <w:t>d</w:t>
      </w:r>
      <w:r w:rsidR="008E41BF" w:rsidRPr="008E41BF">
        <w:rPr>
          <w:rFonts w:ascii="Verdana" w:eastAsia="宋体" w:hAnsi="Verdana" w:hint="eastAsia"/>
          <w:sz w:val="24"/>
          <w:szCs w:val="24"/>
        </w:rPr>
        <w:t xml:space="preserve"> </w:t>
      </w:r>
      <w:r w:rsidRPr="008E41BF">
        <w:rPr>
          <w:rFonts w:ascii="Verdana" w:eastAsia="宋体" w:hAnsi="Verdana"/>
          <w:sz w:val="24"/>
          <w:szCs w:val="24"/>
        </w:rPr>
        <w:t>back notify inf</w:t>
      </w:r>
      <w:r w:rsidR="008E41BF" w:rsidRPr="008E41BF">
        <w:rPr>
          <w:rFonts w:ascii="Verdana" w:eastAsia="宋体" w:hAnsi="Verdana" w:hint="eastAsia"/>
          <w:sz w:val="24"/>
          <w:szCs w:val="24"/>
        </w:rPr>
        <w:t>o with</w:t>
      </w:r>
      <w:r w:rsidRPr="008E41BF">
        <w:rPr>
          <w:rFonts w:ascii="Verdana" w:eastAsia="宋体" w:hAnsi="Verdana"/>
          <w:sz w:val="24"/>
          <w:szCs w:val="24"/>
        </w:rPr>
        <w:t xml:space="preserve"> the provision URL, the detail please refer </w:t>
      </w:r>
    </w:p>
    <w:p w:rsidR="008E41BF" w:rsidRPr="008E41BF" w:rsidRDefault="00DD2555" w:rsidP="00DD2555">
      <w:pPr>
        <w:wordWrap w:val="0"/>
        <w:spacing w:before="41" w:after="41" w:line="245" w:lineRule="atLeast"/>
        <w:rPr>
          <w:rFonts w:ascii="Verdana" w:eastAsia="宋体" w:hAnsi="Verdana"/>
          <w:sz w:val="24"/>
          <w:szCs w:val="24"/>
        </w:rPr>
      </w:pPr>
      <w:r w:rsidRPr="008E41BF">
        <w:rPr>
          <w:rFonts w:ascii="Verdana" w:eastAsia="宋体" w:hAnsi="Verdana"/>
          <w:b/>
          <w:color w:val="1F497D" w:themeColor="text2"/>
          <w:sz w:val="24"/>
          <w:szCs w:val="24"/>
        </w:rPr>
        <w:t>The PNP step3</w:t>
      </w:r>
      <w:r w:rsidR="00D03533">
        <w:rPr>
          <w:rFonts w:ascii="Verdana" w:eastAsia="宋体" w:hAnsi="Verdana" w:hint="eastAsia"/>
          <w:sz w:val="24"/>
          <w:szCs w:val="24"/>
        </w:rPr>
        <w:t>.</w:t>
      </w:r>
    </w:p>
    <w:p w:rsidR="00DD2555" w:rsidRPr="008E41BF" w:rsidRDefault="00DD2555" w:rsidP="00966A06">
      <w:pPr>
        <w:pStyle w:val="ad"/>
        <w:spacing w:after="120"/>
        <w:rPr>
          <w:rFonts w:ascii="Verdana" w:eastAsia="宋体" w:hAnsi="Verdana"/>
          <w:sz w:val="24"/>
          <w:szCs w:val="24"/>
        </w:rPr>
      </w:pPr>
      <w:r w:rsidRPr="008E41BF">
        <w:rPr>
          <w:rFonts w:ascii="Verdana" w:eastAsia="宋体" w:hAnsi="Verdana"/>
          <w:sz w:val="24"/>
          <w:szCs w:val="24"/>
        </w:rPr>
        <w:t xml:space="preserve">4. </w:t>
      </w:r>
      <w:r w:rsidR="008E41BF" w:rsidRPr="008E41BF">
        <w:rPr>
          <w:rFonts w:ascii="Verdana" w:eastAsia="宋体" w:hAnsi="Verdana"/>
          <w:sz w:val="24"/>
          <w:szCs w:val="24"/>
        </w:rPr>
        <w:t xml:space="preserve">Then the phone back the 200OK, and download the phone provision configure file from the provision URL, the detail please refer </w:t>
      </w:r>
      <w:r w:rsidR="008E41BF" w:rsidRPr="008E41BF">
        <w:rPr>
          <w:rFonts w:ascii="Verdana" w:eastAsia="宋体" w:hAnsi="Verdana"/>
          <w:b/>
          <w:color w:val="1F497D" w:themeColor="text2"/>
          <w:sz w:val="24"/>
          <w:szCs w:val="24"/>
        </w:rPr>
        <w:t>The PNP step4</w:t>
      </w:r>
      <w:r w:rsidR="008E41BF" w:rsidRPr="008E41BF">
        <w:rPr>
          <w:rFonts w:ascii="Verdana" w:eastAsia="宋体" w:hAnsi="Verdana"/>
          <w:sz w:val="24"/>
          <w:szCs w:val="24"/>
        </w:rPr>
        <w:t>.</w:t>
      </w:r>
    </w:p>
    <w:p w:rsidR="00DB2A65" w:rsidRDefault="00DB2A65" w:rsidP="00966A06">
      <w:pPr>
        <w:pStyle w:val="ac"/>
        <w:spacing w:before="120"/>
        <w:rPr>
          <w:rFonts w:ascii="宋体" w:eastAsia="宋体" w:hAnsi="宋体"/>
          <w:color w:val="548DD4" w:themeColor="text2" w:themeTint="99"/>
        </w:rPr>
      </w:pPr>
    </w:p>
    <w:p w:rsidR="00D03533" w:rsidRDefault="00D03533" w:rsidP="00966A06">
      <w:pPr>
        <w:pStyle w:val="ac"/>
        <w:spacing w:before="120"/>
        <w:rPr>
          <w:rFonts w:ascii="宋体" w:eastAsia="宋体" w:hAnsi="宋体"/>
          <w:color w:val="548DD4" w:themeColor="text2" w:themeTint="99"/>
        </w:rPr>
      </w:pPr>
    </w:p>
    <w:p w:rsidR="00E93ABE" w:rsidRPr="008E41BF" w:rsidRDefault="00D03533" w:rsidP="00E93ABE">
      <w:pPr>
        <w:pStyle w:val="ad"/>
        <w:spacing w:after="120"/>
        <w:rPr>
          <w:rFonts w:ascii="Verdana" w:eastAsia="宋体" w:hAnsi="Verdana"/>
          <w:sz w:val="24"/>
          <w:szCs w:val="24"/>
        </w:rPr>
      </w:pPr>
      <w:r>
        <w:rPr>
          <w:rFonts w:ascii="Verdana" w:eastAsia="宋体" w:hAnsi="Verdana" w:hint="eastAsia"/>
          <w:b/>
          <w:color w:val="1F497D" w:themeColor="text2"/>
          <w:sz w:val="24"/>
          <w:szCs w:val="24"/>
        </w:rPr>
        <w:t xml:space="preserve">The </w:t>
      </w:r>
      <w:r w:rsidR="00E93ABE" w:rsidRPr="008E41BF">
        <w:rPr>
          <w:rFonts w:ascii="Verdana" w:eastAsia="宋体" w:hAnsi="Verdana"/>
          <w:b/>
          <w:color w:val="1F497D" w:themeColor="text2"/>
          <w:sz w:val="24"/>
          <w:szCs w:val="24"/>
        </w:rPr>
        <w:t>PNP step1</w:t>
      </w:r>
    </w:p>
    <w:p w:rsidR="00966A06" w:rsidRDefault="00D03533" w:rsidP="00966A06">
      <w:pPr>
        <w:rPr>
          <w:rFonts w:ascii="宋体" w:eastAsia="宋体" w:hAnsi="宋体"/>
        </w:rPr>
      </w:pPr>
      <w:r>
        <w:rPr>
          <w:rFonts w:ascii="宋体" w:eastAsia="宋体" w:hAnsi="宋体"/>
          <w:noProof/>
        </w:rPr>
        <w:drawing>
          <wp:inline distT="0" distB="0" distL="0" distR="0">
            <wp:extent cx="6521462" cy="2630232"/>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523486" cy="2631048"/>
                    </a:xfrm>
                    <a:prstGeom prst="rect">
                      <a:avLst/>
                    </a:prstGeom>
                    <a:noFill/>
                    <a:ln w="9525">
                      <a:noFill/>
                      <a:miter lim="800000"/>
                      <a:headEnd/>
                      <a:tailEnd/>
                    </a:ln>
                  </pic:spPr>
                </pic:pic>
              </a:graphicData>
            </a:graphic>
          </wp:inline>
        </w:drawing>
      </w:r>
    </w:p>
    <w:p w:rsidR="00EF3FFA" w:rsidRDefault="00EF3FFA" w:rsidP="00966A06">
      <w:pPr>
        <w:rPr>
          <w:rFonts w:ascii="宋体" w:eastAsia="宋体" w:hAnsi="宋体"/>
        </w:rPr>
      </w:pPr>
    </w:p>
    <w:p w:rsidR="00D03533" w:rsidRPr="00EF3FFA" w:rsidRDefault="00D03533" w:rsidP="00966A06">
      <w:pPr>
        <w:rPr>
          <w:rFonts w:ascii="Verdana" w:eastAsia="宋体" w:hAnsi="Verdana"/>
        </w:rPr>
      </w:pPr>
      <w:r w:rsidRPr="00EF3FFA">
        <w:rPr>
          <w:rFonts w:ascii="Verdana" w:eastAsia="宋体" w:hAnsi="Verdana"/>
        </w:rPr>
        <w:t>Plug and Play (PnP) is one of the auto provision way and based on SIP protocol, the phone default enable the PNP feature, when the phone power up and get the network, it would send the subscribe info use m</w:t>
      </w:r>
      <w:r w:rsidR="00EF3FFA" w:rsidRPr="00EF3FFA">
        <w:rPr>
          <w:rFonts w:ascii="Verdana" w:eastAsia="宋体" w:hAnsi="Verdana"/>
        </w:rPr>
        <w:t xml:space="preserve">ulticast way by repeatedly, if the </w:t>
      </w:r>
      <w:r w:rsidR="00EF3FFA">
        <w:rPr>
          <w:rFonts w:ascii="Verdana" w:eastAsia="宋体" w:hAnsi="Verdana" w:hint="eastAsia"/>
        </w:rPr>
        <w:t>PBX</w:t>
      </w:r>
      <w:r w:rsidR="00EF3FFA" w:rsidRPr="00EF3FFA">
        <w:rPr>
          <w:rFonts w:ascii="Verdana" w:eastAsia="宋体" w:hAnsi="Verdana"/>
        </w:rPr>
        <w:t xml:space="preserve"> can compatibility support the multicast subscribe info, it could response 200 OK, and the back the sip notify info with the auto provision configure URL, then the phone can download the provision configure file from the URL.</w:t>
      </w:r>
    </w:p>
    <w:p w:rsidR="00EF3FFA" w:rsidRDefault="00EF3FFA" w:rsidP="00EF3FFA">
      <w:bookmarkStart w:id="12" w:name="_Toc392607576"/>
      <w:bookmarkStart w:id="13" w:name="OLE_LINK9"/>
      <w:bookmarkStart w:id="14" w:name="OLE_LINK10"/>
    </w:p>
    <w:p w:rsidR="00EF3FFA" w:rsidRDefault="00EF3FFA" w:rsidP="00EF3FFA">
      <w:pPr>
        <w:rPr>
          <w:rFonts w:ascii="Verdana" w:eastAsia="宋体" w:hAnsi="Verdana"/>
          <w:b/>
          <w:color w:val="1F497D" w:themeColor="text2"/>
          <w:sz w:val="24"/>
          <w:szCs w:val="24"/>
        </w:rPr>
      </w:pPr>
    </w:p>
    <w:p w:rsidR="00EF3FFA" w:rsidRDefault="00EF3FFA" w:rsidP="00EF3FFA">
      <w:pPr>
        <w:rPr>
          <w:rFonts w:ascii="Verdana" w:eastAsia="宋体" w:hAnsi="Verdana"/>
          <w:b/>
          <w:color w:val="1F497D" w:themeColor="text2"/>
          <w:sz w:val="24"/>
          <w:szCs w:val="24"/>
        </w:rPr>
      </w:pPr>
    </w:p>
    <w:p w:rsidR="00EF3FFA" w:rsidRDefault="00EF3FFA" w:rsidP="00EF3FFA">
      <w:pPr>
        <w:rPr>
          <w:rFonts w:ascii="Verdana" w:eastAsia="宋体" w:hAnsi="Verdana"/>
          <w:b/>
          <w:color w:val="1F497D" w:themeColor="text2"/>
          <w:sz w:val="24"/>
          <w:szCs w:val="24"/>
        </w:rPr>
      </w:pPr>
    </w:p>
    <w:p w:rsidR="00EF3FFA" w:rsidRDefault="00EF3FFA" w:rsidP="00EF3FFA">
      <w:pPr>
        <w:rPr>
          <w:rFonts w:ascii="Verdana" w:eastAsia="宋体" w:hAnsi="Verdana"/>
          <w:b/>
          <w:color w:val="1F497D" w:themeColor="text2"/>
          <w:sz w:val="24"/>
          <w:szCs w:val="24"/>
        </w:rPr>
      </w:pPr>
    </w:p>
    <w:p w:rsidR="00EF3FFA" w:rsidRDefault="00EF3FFA" w:rsidP="00EF3FFA">
      <w:pPr>
        <w:rPr>
          <w:rFonts w:ascii="Verdana" w:eastAsia="宋体" w:hAnsi="Verdana"/>
          <w:b/>
          <w:color w:val="1F497D" w:themeColor="text2"/>
          <w:sz w:val="24"/>
          <w:szCs w:val="24"/>
        </w:rPr>
      </w:pPr>
    </w:p>
    <w:p w:rsidR="00EF3FFA" w:rsidRDefault="00EF3FFA" w:rsidP="00EF3FFA">
      <w:r w:rsidRPr="008E41BF">
        <w:rPr>
          <w:rFonts w:ascii="Verdana" w:eastAsia="宋体" w:hAnsi="Verdana"/>
          <w:b/>
          <w:color w:val="1F497D" w:themeColor="text2"/>
          <w:sz w:val="24"/>
          <w:szCs w:val="24"/>
        </w:rPr>
        <w:lastRenderedPageBreak/>
        <w:t>The PNP step2</w:t>
      </w:r>
    </w:p>
    <w:bookmarkEnd w:id="12"/>
    <w:bookmarkEnd w:id="13"/>
    <w:bookmarkEnd w:id="14"/>
    <w:p w:rsidR="00EF3FFA" w:rsidRDefault="00EF3FFA" w:rsidP="00966A06">
      <w:pPr>
        <w:pStyle w:val="ad"/>
        <w:spacing w:after="120"/>
        <w:rPr>
          <w:rFonts w:ascii="宋体" w:eastAsia="宋体" w:hAnsi="宋体"/>
        </w:rPr>
      </w:pPr>
      <w:r>
        <w:rPr>
          <w:rFonts w:ascii="Verdana" w:eastAsia="宋体" w:hAnsi="Verdana" w:hint="eastAsia"/>
        </w:rPr>
        <w:t>Atcom w</w:t>
      </w:r>
      <w:r w:rsidRPr="00EF3FFA">
        <w:rPr>
          <w:rFonts w:ascii="Verdana" w:eastAsia="宋体" w:hAnsi="Verdana"/>
        </w:rPr>
        <w:t>ould send the subscribe info use multicast way by repeatedly</w:t>
      </w:r>
      <w:r w:rsidRPr="00966A06">
        <w:rPr>
          <w:rFonts w:ascii="宋体" w:eastAsia="宋体" w:hAnsi="宋体"/>
        </w:rPr>
        <w:t xml:space="preserve"> </w:t>
      </w:r>
    </w:p>
    <w:p w:rsidR="00EF3FFA" w:rsidRDefault="00EF3FFA" w:rsidP="00966A06">
      <w:pPr>
        <w:pStyle w:val="ad"/>
        <w:spacing w:after="120"/>
        <w:rPr>
          <w:rFonts w:ascii="宋体" w:eastAsia="宋体" w:hAnsi="宋体"/>
        </w:rPr>
      </w:pPr>
    </w:p>
    <w:p w:rsidR="00EF3FFA" w:rsidRPr="00EF3FFA" w:rsidRDefault="00EF3FFA" w:rsidP="00966A06">
      <w:pPr>
        <w:pStyle w:val="ad"/>
        <w:spacing w:after="120"/>
        <w:rPr>
          <w:rFonts w:ascii="Verdana" w:eastAsia="宋体" w:hAnsi="Verdana"/>
          <w:b/>
          <w:color w:val="4F81BD" w:themeColor="accent1"/>
          <w:sz w:val="21"/>
          <w:szCs w:val="21"/>
        </w:rPr>
      </w:pPr>
      <w:r w:rsidRPr="00EF3FFA">
        <w:rPr>
          <w:rFonts w:ascii="Verdana" w:eastAsia="宋体" w:hAnsi="Verdana"/>
          <w:b/>
          <w:color w:val="4F81BD" w:themeColor="accent1"/>
          <w:sz w:val="21"/>
          <w:szCs w:val="21"/>
        </w:rPr>
        <w:t>Subscribe message:</w:t>
      </w:r>
    </w:p>
    <w:p w:rsidR="00966A06" w:rsidRPr="00966A06" w:rsidRDefault="00DB2A65" w:rsidP="00966A06">
      <w:pPr>
        <w:pStyle w:val="a5"/>
        <w:spacing w:before="156" w:after="312"/>
        <w:rPr>
          <w:rFonts w:ascii="宋体" w:eastAsia="宋体" w:hAnsi="宋体"/>
        </w:rPr>
      </w:pPr>
      <w:r>
        <w:rPr>
          <w:rFonts w:ascii="宋体" w:eastAsia="宋体" w:hAnsi="宋体"/>
          <w:noProof/>
        </w:rPr>
        <w:drawing>
          <wp:inline distT="0" distB="0" distL="0" distR="0">
            <wp:extent cx="6599890" cy="1863878"/>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607566" cy="1866046"/>
                    </a:xfrm>
                    <a:prstGeom prst="rect">
                      <a:avLst/>
                    </a:prstGeom>
                    <a:noFill/>
                    <a:ln w="9525">
                      <a:noFill/>
                      <a:miter lim="800000"/>
                      <a:headEnd/>
                      <a:tailEnd/>
                    </a:ln>
                  </pic:spPr>
                </pic:pic>
              </a:graphicData>
            </a:graphic>
          </wp:inline>
        </w:drawing>
      </w:r>
    </w:p>
    <w:p w:rsidR="00EF3FFA" w:rsidRDefault="00EF3FFA" w:rsidP="00973F02">
      <w:pPr>
        <w:rPr>
          <w:rFonts w:ascii="Verdana" w:eastAsia="宋体" w:hAnsi="Verdana"/>
          <w:b/>
          <w:color w:val="1F497D" w:themeColor="text2"/>
          <w:sz w:val="24"/>
          <w:szCs w:val="24"/>
        </w:rPr>
      </w:pPr>
      <w:bookmarkStart w:id="15" w:name="_Toc392607577"/>
    </w:p>
    <w:p w:rsidR="00DB2A65" w:rsidRDefault="00EF3FFA" w:rsidP="00973F02">
      <w:r w:rsidRPr="008E41BF">
        <w:rPr>
          <w:rFonts w:ascii="Verdana" w:eastAsia="宋体" w:hAnsi="Verdana"/>
          <w:b/>
          <w:color w:val="1F497D" w:themeColor="text2"/>
          <w:sz w:val="24"/>
          <w:szCs w:val="24"/>
        </w:rPr>
        <w:t>The PNP step</w:t>
      </w:r>
      <w:r>
        <w:rPr>
          <w:rFonts w:ascii="Verdana" w:eastAsia="宋体" w:hAnsi="Verdana" w:hint="eastAsia"/>
          <w:b/>
          <w:color w:val="1F497D" w:themeColor="text2"/>
          <w:sz w:val="24"/>
          <w:szCs w:val="24"/>
        </w:rPr>
        <w:t>3</w:t>
      </w:r>
    </w:p>
    <w:bookmarkEnd w:id="15"/>
    <w:p w:rsidR="00EF3FFA" w:rsidRDefault="00EF3FFA" w:rsidP="00966A06">
      <w:pPr>
        <w:pStyle w:val="ab"/>
        <w:spacing w:after="120"/>
        <w:rPr>
          <w:rFonts w:ascii="宋体" w:eastAsia="宋体" w:hAnsi="宋体"/>
          <w:b w:val="0"/>
          <w:color w:val="auto"/>
          <w:sz w:val="21"/>
          <w:szCs w:val="21"/>
        </w:rPr>
      </w:pPr>
      <w:r w:rsidRPr="00EF3FFA">
        <w:rPr>
          <w:rFonts w:ascii="Verdana" w:eastAsia="宋体" w:hAnsi="Verdana" w:hint="eastAsia"/>
          <w:b w:val="0"/>
          <w:color w:val="auto"/>
          <w:sz w:val="21"/>
          <w:szCs w:val="21"/>
        </w:rPr>
        <w:t>I</w:t>
      </w:r>
      <w:r w:rsidRPr="00EF3FFA">
        <w:rPr>
          <w:rFonts w:ascii="Verdana" w:eastAsia="宋体" w:hAnsi="Verdana"/>
          <w:b w:val="0"/>
          <w:color w:val="auto"/>
          <w:sz w:val="21"/>
          <w:szCs w:val="21"/>
        </w:rPr>
        <w:t xml:space="preserve">f the </w:t>
      </w:r>
      <w:r w:rsidRPr="00EF3FFA">
        <w:rPr>
          <w:rFonts w:ascii="Verdana" w:eastAsia="宋体" w:hAnsi="Verdana" w:hint="eastAsia"/>
          <w:b w:val="0"/>
          <w:color w:val="auto"/>
          <w:sz w:val="21"/>
          <w:szCs w:val="21"/>
        </w:rPr>
        <w:t>PBX</w:t>
      </w:r>
      <w:r w:rsidRPr="00EF3FFA">
        <w:rPr>
          <w:rFonts w:ascii="Verdana" w:eastAsia="宋体" w:hAnsi="Verdana"/>
          <w:b w:val="0"/>
          <w:color w:val="auto"/>
          <w:sz w:val="21"/>
          <w:szCs w:val="21"/>
        </w:rPr>
        <w:t xml:space="preserve"> can compatibility support the multicast subscribe info, it could response 200 OK, and the back the sip notify info with the auto provision configure URL</w:t>
      </w:r>
      <w:r w:rsidRPr="00EF3FFA">
        <w:rPr>
          <w:rFonts w:ascii="宋体" w:eastAsia="宋体" w:hAnsi="宋体" w:hint="eastAsia"/>
          <w:b w:val="0"/>
          <w:color w:val="auto"/>
          <w:sz w:val="21"/>
          <w:szCs w:val="21"/>
        </w:rPr>
        <w:t xml:space="preserve"> </w:t>
      </w:r>
    </w:p>
    <w:p w:rsidR="00EF3FFA" w:rsidRPr="00EF3FFA" w:rsidRDefault="00EF3FFA" w:rsidP="00966A06">
      <w:pPr>
        <w:pStyle w:val="ab"/>
        <w:spacing w:after="120"/>
        <w:rPr>
          <w:rFonts w:ascii="宋体" w:eastAsia="宋体" w:hAnsi="宋体"/>
          <w:b w:val="0"/>
          <w:color w:val="auto"/>
          <w:sz w:val="21"/>
          <w:szCs w:val="21"/>
        </w:rPr>
      </w:pPr>
    </w:p>
    <w:p w:rsidR="00966A06" w:rsidRPr="00EF3FFA" w:rsidRDefault="00966A06" w:rsidP="00966A06">
      <w:pPr>
        <w:pStyle w:val="ab"/>
        <w:spacing w:after="120"/>
        <w:rPr>
          <w:rFonts w:ascii="Verdana" w:eastAsia="宋体" w:hAnsi="Verdana"/>
          <w:sz w:val="21"/>
          <w:szCs w:val="21"/>
        </w:rPr>
      </w:pPr>
      <w:r w:rsidRPr="00EF3FFA">
        <w:rPr>
          <w:rFonts w:ascii="Verdana" w:eastAsia="宋体" w:hAnsi="Verdana"/>
          <w:sz w:val="21"/>
          <w:szCs w:val="21"/>
        </w:rPr>
        <w:t>Notify</w:t>
      </w:r>
      <w:r w:rsidR="00EF3FFA" w:rsidRPr="00EF3FFA">
        <w:rPr>
          <w:rFonts w:ascii="Verdana" w:eastAsia="宋体" w:hAnsi="Verdana"/>
          <w:sz w:val="21"/>
          <w:szCs w:val="21"/>
        </w:rPr>
        <w:t xml:space="preserve"> message</w:t>
      </w:r>
      <w:r w:rsidR="00EF3FFA">
        <w:rPr>
          <w:rFonts w:ascii="Verdana" w:eastAsia="宋体" w:hAnsi="Verdana" w:hint="eastAsia"/>
          <w:sz w:val="21"/>
          <w:szCs w:val="21"/>
        </w:rPr>
        <w:t>:</w:t>
      </w:r>
    </w:p>
    <w:p w:rsidR="00966A06" w:rsidRPr="00966A06" w:rsidRDefault="00DB2A65" w:rsidP="00966A06">
      <w:pPr>
        <w:pStyle w:val="a5"/>
        <w:spacing w:before="156" w:after="312"/>
        <w:rPr>
          <w:rFonts w:ascii="宋体" w:eastAsia="宋体" w:hAnsi="宋体"/>
        </w:rPr>
      </w:pPr>
      <w:r>
        <w:rPr>
          <w:rFonts w:ascii="宋体" w:eastAsia="宋体" w:hAnsi="宋体"/>
          <w:noProof/>
        </w:rPr>
        <w:drawing>
          <wp:inline distT="0" distB="0" distL="0" distR="0">
            <wp:extent cx="6814760" cy="2187382"/>
            <wp:effectExtent l="19050" t="0" r="51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816875" cy="2188061"/>
                    </a:xfrm>
                    <a:prstGeom prst="rect">
                      <a:avLst/>
                    </a:prstGeom>
                    <a:noFill/>
                    <a:ln w="9525">
                      <a:noFill/>
                      <a:miter lim="800000"/>
                      <a:headEnd/>
                      <a:tailEnd/>
                    </a:ln>
                  </pic:spPr>
                </pic:pic>
              </a:graphicData>
            </a:graphic>
          </wp:inline>
        </w:drawing>
      </w:r>
    </w:p>
    <w:p w:rsidR="00EF3FFA" w:rsidRPr="00BE5C07" w:rsidRDefault="00EF3FFA" w:rsidP="00966A06">
      <w:pPr>
        <w:pStyle w:val="ad"/>
        <w:spacing w:afterLines="0"/>
        <w:jc w:val="both"/>
        <w:rPr>
          <w:rFonts w:ascii="宋体" w:eastAsia="宋体" w:hAnsi="宋体"/>
          <w:shd w:val="pct15" w:color="auto" w:fill="FFFFFF"/>
        </w:rPr>
      </w:pPr>
      <w:r w:rsidRPr="00BE5C07">
        <w:rPr>
          <w:rFonts w:ascii="宋体" w:eastAsia="宋体" w:hAnsi="宋体" w:hint="eastAsia"/>
          <w:shd w:val="pct15" w:color="auto" w:fill="FFFFFF"/>
        </w:rPr>
        <w:t>Please check as above photo: the message body with the provision URL: tftp://192.168.2.132</w:t>
      </w:r>
    </w:p>
    <w:p w:rsidR="00EF3FFA" w:rsidRPr="00BE5C07" w:rsidRDefault="00EF3FFA" w:rsidP="00966A06">
      <w:pPr>
        <w:pStyle w:val="ad"/>
        <w:spacing w:afterLines="0"/>
        <w:jc w:val="both"/>
        <w:rPr>
          <w:rFonts w:ascii="宋体" w:eastAsia="宋体" w:hAnsi="宋体"/>
          <w:shd w:val="pct15" w:color="auto" w:fill="FFFFFF"/>
        </w:rPr>
      </w:pPr>
      <w:r w:rsidRPr="00BE5C07">
        <w:rPr>
          <w:rFonts w:ascii="宋体" w:eastAsia="宋体" w:hAnsi="宋体"/>
          <w:shd w:val="pct15" w:color="auto" w:fill="FFFFFF"/>
        </w:rPr>
        <w:t>T</w:t>
      </w:r>
      <w:r w:rsidRPr="00BE5C07">
        <w:rPr>
          <w:rFonts w:ascii="宋体" w:eastAsia="宋体" w:hAnsi="宋体" w:hint="eastAsia"/>
          <w:shd w:val="pct15" w:color="auto" w:fill="FFFFFF"/>
        </w:rPr>
        <w:t>he phone can supports http/ftp/https/tftp server,</w:t>
      </w:r>
      <w:r w:rsidR="00BE5C07" w:rsidRPr="00BE5C07">
        <w:rPr>
          <w:rFonts w:ascii="宋体" w:eastAsia="宋体" w:hAnsi="宋体" w:hint="eastAsia"/>
          <w:shd w:val="pct15" w:color="auto" w:fill="FFFFFF"/>
        </w:rPr>
        <w:t xml:space="preserve"> the auto provision guide please refer《Atcom provision user manual》.</w:t>
      </w:r>
    </w:p>
    <w:p w:rsidR="00BE5C07" w:rsidRDefault="00BE5C07" w:rsidP="00966A06">
      <w:pPr>
        <w:pStyle w:val="ad"/>
        <w:spacing w:afterLines="0"/>
        <w:jc w:val="both"/>
        <w:rPr>
          <w:rFonts w:ascii="Verdana" w:eastAsia="宋体" w:hAnsi="Verdana"/>
          <w:b/>
          <w:color w:val="1F497D" w:themeColor="text2"/>
          <w:sz w:val="24"/>
          <w:szCs w:val="24"/>
        </w:rPr>
      </w:pPr>
    </w:p>
    <w:p w:rsidR="00BE5C07" w:rsidRDefault="00BE5C07" w:rsidP="00966A06">
      <w:pPr>
        <w:pStyle w:val="ad"/>
        <w:spacing w:afterLines="0"/>
        <w:jc w:val="both"/>
        <w:rPr>
          <w:rFonts w:ascii="Verdana" w:eastAsia="宋体" w:hAnsi="Verdana"/>
          <w:b/>
          <w:color w:val="1F497D" w:themeColor="text2"/>
          <w:sz w:val="24"/>
          <w:szCs w:val="24"/>
        </w:rPr>
      </w:pPr>
    </w:p>
    <w:p w:rsidR="00BE5C07" w:rsidRDefault="00BE5C07" w:rsidP="00966A06">
      <w:pPr>
        <w:pStyle w:val="ad"/>
        <w:spacing w:afterLines="0"/>
        <w:jc w:val="both"/>
        <w:rPr>
          <w:rFonts w:ascii="Verdana" w:eastAsia="宋体" w:hAnsi="Verdana"/>
          <w:b/>
          <w:color w:val="1F497D" w:themeColor="text2"/>
          <w:sz w:val="24"/>
          <w:szCs w:val="24"/>
        </w:rPr>
      </w:pPr>
    </w:p>
    <w:p w:rsidR="00BE5C07" w:rsidRDefault="00BE5C07" w:rsidP="00966A06">
      <w:pPr>
        <w:pStyle w:val="ad"/>
        <w:spacing w:afterLines="0"/>
        <w:jc w:val="both"/>
        <w:rPr>
          <w:rFonts w:ascii="Verdana" w:eastAsia="宋体" w:hAnsi="Verdana"/>
          <w:b/>
          <w:color w:val="1F497D" w:themeColor="text2"/>
          <w:sz w:val="24"/>
          <w:szCs w:val="24"/>
        </w:rPr>
      </w:pPr>
    </w:p>
    <w:p w:rsidR="00BE5C07" w:rsidRDefault="00BE5C07" w:rsidP="00966A06">
      <w:pPr>
        <w:pStyle w:val="ad"/>
        <w:spacing w:afterLines="0"/>
        <w:jc w:val="both"/>
        <w:rPr>
          <w:rFonts w:ascii="Verdana" w:eastAsia="宋体" w:hAnsi="Verdana"/>
          <w:b/>
          <w:color w:val="1F497D" w:themeColor="text2"/>
          <w:sz w:val="24"/>
          <w:szCs w:val="24"/>
        </w:rPr>
      </w:pPr>
    </w:p>
    <w:p w:rsidR="00BE5C07" w:rsidRDefault="00BE5C07" w:rsidP="00966A06">
      <w:pPr>
        <w:pStyle w:val="ad"/>
        <w:spacing w:afterLines="0"/>
        <w:jc w:val="both"/>
        <w:rPr>
          <w:rFonts w:ascii="Verdana" w:eastAsia="宋体" w:hAnsi="Verdana"/>
          <w:b/>
          <w:color w:val="1F497D" w:themeColor="text2"/>
          <w:sz w:val="24"/>
          <w:szCs w:val="24"/>
        </w:rPr>
      </w:pPr>
    </w:p>
    <w:p w:rsidR="00BE5C07" w:rsidRDefault="00BE5C07" w:rsidP="00966A06">
      <w:pPr>
        <w:pStyle w:val="ad"/>
        <w:spacing w:afterLines="0"/>
        <w:jc w:val="both"/>
        <w:rPr>
          <w:rFonts w:ascii="Verdana" w:eastAsia="宋体" w:hAnsi="Verdana"/>
          <w:b/>
          <w:color w:val="1F497D" w:themeColor="text2"/>
          <w:sz w:val="24"/>
          <w:szCs w:val="24"/>
        </w:rPr>
      </w:pPr>
    </w:p>
    <w:p w:rsidR="00BE5C07" w:rsidRDefault="00BE5C07" w:rsidP="00966A06">
      <w:pPr>
        <w:pStyle w:val="ad"/>
        <w:spacing w:afterLines="0"/>
        <w:jc w:val="both"/>
        <w:rPr>
          <w:rFonts w:ascii="Verdana" w:eastAsia="宋体" w:hAnsi="Verdana"/>
          <w:b/>
          <w:color w:val="1F497D" w:themeColor="text2"/>
          <w:sz w:val="24"/>
          <w:szCs w:val="24"/>
        </w:rPr>
      </w:pPr>
    </w:p>
    <w:p w:rsidR="00966A06" w:rsidRDefault="00BE5C07" w:rsidP="00966A06">
      <w:pPr>
        <w:pStyle w:val="ad"/>
        <w:spacing w:afterLines="0"/>
        <w:jc w:val="both"/>
        <w:rPr>
          <w:rFonts w:ascii="Verdana" w:eastAsia="宋体" w:hAnsi="Verdana"/>
          <w:b/>
          <w:color w:val="1F497D" w:themeColor="text2"/>
          <w:sz w:val="24"/>
          <w:szCs w:val="24"/>
        </w:rPr>
      </w:pPr>
      <w:r w:rsidRPr="008E41BF">
        <w:rPr>
          <w:rFonts w:ascii="Verdana" w:eastAsia="宋体" w:hAnsi="Verdana"/>
          <w:b/>
          <w:color w:val="1F497D" w:themeColor="text2"/>
          <w:sz w:val="24"/>
          <w:szCs w:val="24"/>
        </w:rPr>
        <w:lastRenderedPageBreak/>
        <w:t>The PNP step</w:t>
      </w:r>
      <w:r>
        <w:rPr>
          <w:rFonts w:ascii="Verdana" w:eastAsia="宋体" w:hAnsi="Verdana" w:hint="eastAsia"/>
          <w:b/>
          <w:color w:val="1F497D" w:themeColor="text2"/>
          <w:sz w:val="24"/>
          <w:szCs w:val="24"/>
        </w:rPr>
        <w:t>4</w:t>
      </w:r>
    </w:p>
    <w:p w:rsidR="00BE5C07" w:rsidRPr="00966A06" w:rsidRDefault="00BE5C07" w:rsidP="00966A06">
      <w:pPr>
        <w:pStyle w:val="ad"/>
        <w:spacing w:afterLines="0"/>
        <w:jc w:val="both"/>
        <w:rPr>
          <w:rFonts w:ascii="宋体" w:eastAsia="宋体" w:hAnsi="宋体"/>
        </w:rPr>
      </w:pPr>
      <w:r>
        <w:rPr>
          <w:rFonts w:ascii="Verdana" w:eastAsia="宋体" w:hAnsi="Verdana" w:hint="eastAsia"/>
        </w:rPr>
        <w:t>Atcom IP phone</w:t>
      </w:r>
      <w:r w:rsidR="009A1DB1">
        <w:rPr>
          <w:rFonts w:ascii="Verdana" w:eastAsia="宋体" w:hAnsi="Verdana" w:hint="eastAsia"/>
        </w:rPr>
        <w:t xml:space="preserve"> received and back 200OK, then</w:t>
      </w:r>
      <w:r w:rsidRPr="00EF3FFA">
        <w:rPr>
          <w:rFonts w:ascii="Verdana" w:eastAsia="宋体" w:hAnsi="Verdana"/>
        </w:rPr>
        <w:t xml:space="preserve"> download the provision configure file from the URL</w:t>
      </w:r>
    </w:p>
    <w:p w:rsidR="00966A06" w:rsidRPr="00966A06" w:rsidRDefault="004D0723" w:rsidP="00966A06">
      <w:pPr>
        <w:pStyle w:val="a5"/>
        <w:spacing w:before="156" w:after="312"/>
        <w:rPr>
          <w:rFonts w:ascii="宋体" w:eastAsia="宋体" w:hAnsi="宋体"/>
        </w:rPr>
      </w:pPr>
      <w:r>
        <w:rPr>
          <w:rFonts w:ascii="宋体" w:eastAsia="宋体" w:hAnsi="宋体"/>
          <w:noProof/>
        </w:rPr>
        <w:drawing>
          <wp:inline distT="0" distB="0" distL="0" distR="0">
            <wp:extent cx="6951345" cy="1263109"/>
            <wp:effectExtent l="19050" t="0" r="190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6951345" cy="1263109"/>
                    </a:xfrm>
                    <a:prstGeom prst="rect">
                      <a:avLst/>
                    </a:prstGeom>
                    <a:noFill/>
                    <a:ln w="9525">
                      <a:noFill/>
                      <a:miter lim="800000"/>
                      <a:headEnd/>
                      <a:tailEnd/>
                    </a:ln>
                  </pic:spPr>
                </pic:pic>
              </a:graphicData>
            </a:graphic>
          </wp:inline>
        </w:drawing>
      </w:r>
    </w:p>
    <w:p w:rsidR="004D425D" w:rsidRDefault="004D425D" w:rsidP="000B311B">
      <w:pPr>
        <w:pStyle w:val="ab"/>
        <w:spacing w:beforeLines="100" w:after="120"/>
        <w:rPr>
          <w:rFonts w:ascii="宋体" w:eastAsia="宋体" w:hAnsi="宋体"/>
        </w:rPr>
      </w:pPr>
    </w:p>
    <w:p w:rsidR="004D425D" w:rsidRDefault="004D425D" w:rsidP="000B311B">
      <w:pPr>
        <w:pStyle w:val="ab"/>
        <w:spacing w:beforeLines="100" w:after="120"/>
        <w:rPr>
          <w:rFonts w:ascii="宋体" w:eastAsia="宋体" w:hAnsi="宋体"/>
        </w:rPr>
      </w:pPr>
    </w:p>
    <w:p w:rsidR="004D425D" w:rsidRDefault="004D425D" w:rsidP="000B311B">
      <w:pPr>
        <w:pStyle w:val="ab"/>
        <w:spacing w:beforeLines="100" w:after="120"/>
        <w:rPr>
          <w:rFonts w:ascii="宋体" w:eastAsia="宋体" w:hAnsi="宋体"/>
        </w:rPr>
      </w:pPr>
    </w:p>
    <w:p w:rsidR="004D425D" w:rsidRDefault="004D425D" w:rsidP="000B311B">
      <w:pPr>
        <w:pStyle w:val="ab"/>
        <w:spacing w:beforeLines="100" w:after="120"/>
        <w:rPr>
          <w:rFonts w:ascii="宋体" w:eastAsia="宋体" w:hAnsi="宋体"/>
        </w:rPr>
      </w:pPr>
    </w:p>
    <w:p w:rsidR="004D425D" w:rsidRPr="009A1DB1" w:rsidRDefault="009A1DB1" w:rsidP="000B311B">
      <w:pPr>
        <w:pStyle w:val="ab"/>
        <w:spacing w:beforeLines="100" w:after="120"/>
        <w:rPr>
          <w:rFonts w:ascii="Verdana" w:eastAsia="宋体" w:hAnsi="Verdana"/>
          <w:color w:val="auto"/>
          <w:sz w:val="21"/>
          <w:szCs w:val="21"/>
        </w:rPr>
      </w:pPr>
      <w:r w:rsidRPr="009A1DB1">
        <w:rPr>
          <w:rFonts w:ascii="Verdana" w:eastAsia="宋体" w:hAnsi="Verdana"/>
          <w:color w:val="auto"/>
          <w:sz w:val="21"/>
          <w:szCs w:val="21"/>
        </w:rPr>
        <w:t>Auto Provision configure file:</w:t>
      </w:r>
    </w:p>
    <w:p w:rsidR="009A1DB1" w:rsidRPr="009A1DB1" w:rsidRDefault="009A1DB1" w:rsidP="000B311B">
      <w:pPr>
        <w:pStyle w:val="ab"/>
        <w:spacing w:beforeLines="100" w:after="120"/>
        <w:rPr>
          <w:rFonts w:ascii="Verdana" w:eastAsia="宋体" w:hAnsi="Verdana"/>
          <w:b w:val="0"/>
          <w:color w:val="auto"/>
          <w:sz w:val="21"/>
          <w:szCs w:val="21"/>
        </w:rPr>
      </w:pPr>
      <w:r w:rsidRPr="009A1DB1">
        <w:rPr>
          <w:rFonts w:ascii="Verdana" w:eastAsia="宋体" w:hAnsi="Verdana"/>
          <w:b w:val="0"/>
          <w:color w:val="auto"/>
          <w:sz w:val="21"/>
          <w:szCs w:val="21"/>
        </w:rPr>
        <w:t>There are two configure file: Common.cfg and MAC.cfg</w:t>
      </w:r>
    </w:p>
    <w:p w:rsidR="009A1DB1" w:rsidRPr="009A1DB1" w:rsidRDefault="009A1DB1" w:rsidP="000B311B">
      <w:pPr>
        <w:pStyle w:val="ab"/>
        <w:spacing w:beforeLines="100" w:after="120"/>
        <w:rPr>
          <w:rFonts w:ascii="Verdana" w:eastAsia="宋体" w:hAnsi="Verdana"/>
          <w:b w:val="0"/>
          <w:color w:val="auto"/>
          <w:sz w:val="21"/>
          <w:szCs w:val="21"/>
        </w:rPr>
      </w:pPr>
      <w:r w:rsidRPr="009A1DB1">
        <w:rPr>
          <w:rFonts w:ascii="Verdana" w:eastAsia="宋体" w:hAnsi="Verdana"/>
          <w:b w:val="0"/>
          <w:color w:val="auto"/>
          <w:sz w:val="21"/>
          <w:szCs w:val="21"/>
        </w:rPr>
        <w:t>.</w:t>
      </w:r>
      <w:r w:rsidRPr="009A1DB1">
        <w:rPr>
          <w:rFonts w:ascii="Verdana" w:eastAsia="宋体" w:hAnsi="Verdana"/>
          <w:color w:val="auto"/>
          <w:sz w:val="21"/>
          <w:szCs w:val="21"/>
        </w:rPr>
        <w:t>Commom.cfg</w:t>
      </w:r>
      <w:r w:rsidRPr="009A1DB1">
        <w:rPr>
          <w:rFonts w:ascii="Verdana" w:eastAsia="宋体" w:hAnsi="Verdana"/>
          <w:b w:val="0"/>
          <w:color w:val="auto"/>
          <w:sz w:val="21"/>
          <w:szCs w:val="21"/>
        </w:rPr>
        <w:t xml:space="preserve"> can use for all the same model.</w:t>
      </w:r>
    </w:p>
    <w:p w:rsidR="009A1DB1" w:rsidRPr="009A1DB1" w:rsidRDefault="009A1DB1" w:rsidP="009A1DB1">
      <w:pPr>
        <w:pStyle w:val="ad"/>
        <w:spacing w:after="120"/>
        <w:rPr>
          <w:rFonts w:ascii="Verdana" w:eastAsia="宋体" w:hAnsi="Verdana"/>
          <w:color w:val="auto"/>
          <w:sz w:val="21"/>
          <w:szCs w:val="21"/>
        </w:rPr>
      </w:pPr>
      <w:r w:rsidRPr="009A1DB1">
        <w:rPr>
          <w:rFonts w:ascii="Verdana" w:eastAsia="宋体" w:hAnsi="Verdana"/>
          <w:color w:val="auto"/>
          <w:sz w:val="21"/>
          <w:szCs w:val="21"/>
        </w:rPr>
        <w:t>A1X</w:t>
      </w:r>
      <w:r w:rsidRPr="009A1DB1">
        <w:rPr>
          <w:rFonts w:ascii="Verdana" w:eastAsia="宋体" w:hAnsi="宋体"/>
          <w:color w:val="auto"/>
          <w:sz w:val="21"/>
          <w:szCs w:val="21"/>
        </w:rPr>
        <w:t>：</w:t>
      </w:r>
      <w:r w:rsidRPr="009A1DB1">
        <w:rPr>
          <w:rFonts w:ascii="Verdana" w:eastAsia="宋体" w:hAnsi="Verdana"/>
          <w:color w:val="auto"/>
          <w:sz w:val="21"/>
          <w:szCs w:val="21"/>
        </w:rPr>
        <w:t>a000000000010.cfg</w:t>
      </w:r>
    </w:p>
    <w:p w:rsidR="009A1DB1" w:rsidRPr="009A1DB1" w:rsidRDefault="009A1DB1" w:rsidP="009A1DB1">
      <w:pPr>
        <w:pStyle w:val="ad"/>
        <w:spacing w:after="120"/>
        <w:rPr>
          <w:rFonts w:ascii="Verdana" w:eastAsia="宋体" w:hAnsi="Verdana"/>
          <w:color w:val="auto"/>
          <w:sz w:val="21"/>
          <w:szCs w:val="21"/>
        </w:rPr>
      </w:pPr>
      <w:r w:rsidRPr="009A1DB1">
        <w:rPr>
          <w:rFonts w:ascii="Verdana" w:eastAsia="宋体" w:hAnsi="Verdana"/>
          <w:color w:val="auto"/>
          <w:sz w:val="21"/>
          <w:szCs w:val="21"/>
        </w:rPr>
        <w:t>A2X</w:t>
      </w:r>
      <w:r w:rsidRPr="009A1DB1">
        <w:rPr>
          <w:rFonts w:ascii="Verdana" w:eastAsia="宋体" w:hAnsi="宋体"/>
          <w:color w:val="auto"/>
          <w:sz w:val="21"/>
          <w:szCs w:val="21"/>
        </w:rPr>
        <w:t>：</w:t>
      </w:r>
      <w:r w:rsidRPr="009A1DB1">
        <w:rPr>
          <w:rFonts w:ascii="Verdana" w:eastAsia="宋体" w:hAnsi="Verdana"/>
          <w:color w:val="auto"/>
          <w:sz w:val="21"/>
          <w:szCs w:val="21"/>
        </w:rPr>
        <w:t>a000000000020.cfg</w:t>
      </w:r>
    </w:p>
    <w:p w:rsidR="009A1DB1" w:rsidRPr="009A1DB1" w:rsidRDefault="009A1DB1" w:rsidP="009A1DB1">
      <w:pPr>
        <w:pStyle w:val="ad"/>
        <w:spacing w:after="120"/>
        <w:rPr>
          <w:rFonts w:ascii="Verdana" w:eastAsia="宋体" w:hAnsi="Verdana"/>
          <w:color w:val="auto"/>
          <w:sz w:val="21"/>
          <w:szCs w:val="21"/>
        </w:rPr>
      </w:pPr>
      <w:r w:rsidRPr="009A1DB1">
        <w:rPr>
          <w:rFonts w:ascii="Verdana" w:eastAsia="宋体" w:hAnsi="Verdana"/>
          <w:color w:val="auto"/>
          <w:sz w:val="21"/>
          <w:szCs w:val="21"/>
        </w:rPr>
        <w:t>A41</w:t>
      </w:r>
      <w:r w:rsidRPr="009A1DB1">
        <w:rPr>
          <w:rFonts w:ascii="Verdana" w:eastAsia="宋体" w:hAnsi="宋体"/>
          <w:color w:val="auto"/>
          <w:sz w:val="21"/>
          <w:szCs w:val="21"/>
        </w:rPr>
        <w:t>：</w:t>
      </w:r>
      <w:r w:rsidRPr="009A1DB1">
        <w:rPr>
          <w:rFonts w:ascii="Verdana" w:eastAsia="宋体" w:hAnsi="Verdana"/>
          <w:color w:val="auto"/>
          <w:sz w:val="21"/>
          <w:szCs w:val="21"/>
        </w:rPr>
        <w:t>a000000000041.cfg</w:t>
      </w:r>
    </w:p>
    <w:p w:rsidR="009A1DB1" w:rsidRPr="009A1DB1" w:rsidRDefault="009A1DB1" w:rsidP="009A1DB1">
      <w:pPr>
        <w:pStyle w:val="ad"/>
        <w:spacing w:after="120"/>
        <w:rPr>
          <w:rFonts w:ascii="Verdana" w:eastAsia="宋体" w:hAnsi="Verdana"/>
          <w:color w:val="auto"/>
          <w:sz w:val="21"/>
          <w:szCs w:val="21"/>
        </w:rPr>
      </w:pPr>
      <w:r w:rsidRPr="009A1DB1">
        <w:rPr>
          <w:rFonts w:ascii="Verdana" w:eastAsia="宋体" w:hAnsi="Verdana"/>
          <w:color w:val="auto"/>
          <w:sz w:val="21"/>
          <w:szCs w:val="21"/>
        </w:rPr>
        <w:t>A48</w:t>
      </w:r>
      <w:r w:rsidRPr="009A1DB1">
        <w:rPr>
          <w:rFonts w:ascii="Verdana" w:eastAsia="宋体" w:hAnsi="宋体"/>
          <w:color w:val="auto"/>
          <w:sz w:val="21"/>
          <w:szCs w:val="21"/>
        </w:rPr>
        <w:t>：</w:t>
      </w:r>
      <w:r w:rsidRPr="009A1DB1">
        <w:rPr>
          <w:rFonts w:ascii="Verdana" w:eastAsia="宋体" w:hAnsi="Verdana"/>
          <w:color w:val="auto"/>
          <w:sz w:val="21"/>
          <w:szCs w:val="21"/>
        </w:rPr>
        <w:t>a000000000048.cfg</w:t>
      </w:r>
    </w:p>
    <w:p w:rsidR="009A1DB1" w:rsidRPr="009A1DB1" w:rsidRDefault="009A1DB1" w:rsidP="009A1DB1">
      <w:pPr>
        <w:pStyle w:val="ad"/>
        <w:spacing w:after="120"/>
        <w:rPr>
          <w:rFonts w:ascii="Verdana" w:eastAsia="宋体" w:hAnsi="Verdana"/>
          <w:color w:val="auto"/>
          <w:sz w:val="21"/>
          <w:szCs w:val="21"/>
        </w:rPr>
      </w:pPr>
      <w:r w:rsidRPr="009A1DB1">
        <w:rPr>
          <w:rFonts w:ascii="Verdana" w:eastAsia="宋体" w:hAnsi="Verdana"/>
          <w:color w:val="auto"/>
          <w:sz w:val="21"/>
          <w:szCs w:val="21"/>
        </w:rPr>
        <w:t>A68</w:t>
      </w:r>
      <w:r w:rsidRPr="009A1DB1">
        <w:rPr>
          <w:rFonts w:ascii="Verdana" w:eastAsia="宋体" w:hAnsi="宋体"/>
          <w:color w:val="auto"/>
          <w:sz w:val="21"/>
          <w:szCs w:val="21"/>
        </w:rPr>
        <w:t>：</w:t>
      </w:r>
      <w:r w:rsidRPr="009A1DB1">
        <w:rPr>
          <w:rFonts w:ascii="Verdana" w:eastAsia="宋体" w:hAnsi="Verdana"/>
          <w:color w:val="auto"/>
          <w:sz w:val="21"/>
          <w:szCs w:val="21"/>
        </w:rPr>
        <w:t>a000000000068.cfg</w:t>
      </w:r>
    </w:p>
    <w:p w:rsidR="009A1DB1" w:rsidRDefault="009A1DB1" w:rsidP="000B311B">
      <w:pPr>
        <w:pStyle w:val="ab"/>
        <w:spacing w:beforeLines="100" w:after="120"/>
        <w:rPr>
          <w:rFonts w:ascii="Verdana" w:eastAsia="宋体" w:hAnsi="Verdana" w:hint="eastAsia"/>
          <w:b w:val="0"/>
          <w:color w:val="auto"/>
          <w:sz w:val="21"/>
          <w:szCs w:val="21"/>
        </w:rPr>
      </w:pPr>
      <w:r w:rsidRPr="009A1DB1">
        <w:rPr>
          <w:rFonts w:ascii="Verdana" w:eastAsia="宋体" w:hAnsi="Verdana"/>
          <w:b w:val="0"/>
          <w:color w:val="auto"/>
          <w:sz w:val="21"/>
          <w:szCs w:val="21"/>
        </w:rPr>
        <w:t>CT11: a000000000011.cfg</w:t>
      </w:r>
    </w:p>
    <w:p w:rsidR="000B311B" w:rsidRDefault="000B311B" w:rsidP="000B311B">
      <w:pPr>
        <w:pStyle w:val="ab"/>
        <w:spacing w:beforeLines="100" w:after="120"/>
        <w:rPr>
          <w:rFonts w:ascii="Verdana" w:eastAsia="宋体" w:hAnsi="Verdana" w:hint="eastAsia"/>
          <w:b w:val="0"/>
          <w:color w:val="auto"/>
          <w:sz w:val="21"/>
          <w:szCs w:val="21"/>
        </w:rPr>
      </w:pPr>
      <w:r>
        <w:rPr>
          <w:rFonts w:ascii="Verdana" w:eastAsia="宋体" w:hAnsi="Verdana" w:hint="eastAsia"/>
          <w:b w:val="0"/>
          <w:color w:val="auto"/>
          <w:sz w:val="21"/>
          <w:szCs w:val="21"/>
        </w:rPr>
        <w:t>D2X</w:t>
      </w:r>
      <w:r>
        <w:rPr>
          <w:rFonts w:ascii="Verdana" w:eastAsia="宋体" w:hAnsi="Verdana" w:hint="eastAsia"/>
          <w:b w:val="0"/>
          <w:color w:val="auto"/>
          <w:sz w:val="21"/>
          <w:szCs w:val="21"/>
        </w:rPr>
        <w:t>：</w:t>
      </w:r>
      <w:r>
        <w:rPr>
          <w:rFonts w:ascii="Verdana" w:eastAsia="宋体" w:hAnsi="Verdana" w:hint="eastAsia"/>
          <w:b w:val="0"/>
          <w:color w:val="auto"/>
          <w:sz w:val="21"/>
          <w:szCs w:val="21"/>
        </w:rPr>
        <w:t>d000000000020.cfg</w:t>
      </w:r>
    </w:p>
    <w:p w:rsidR="000B311B" w:rsidRPr="009A1DB1" w:rsidRDefault="000B311B" w:rsidP="000B311B">
      <w:pPr>
        <w:pStyle w:val="ab"/>
        <w:spacing w:beforeLines="100" w:after="120"/>
        <w:rPr>
          <w:rFonts w:ascii="Verdana" w:eastAsia="宋体" w:hAnsi="Verdana"/>
          <w:b w:val="0"/>
          <w:color w:val="auto"/>
          <w:sz w:val="21"/>
          <w:szCs w:val="21"/>
        </w:rPr>
      </w:pPr>
      <w:r>
        <w:rPr>
          <w:rFonts w:ascii="Verdana" w:eastAsia="宋体" w:hAnsi="Verdana" w:hint="eastAsia"/>
          <w:b w:val="0"/>
          <w:color w:val="auto"/>
          <w:sz w:val="21"/>
          <w:szCs w:val="21"/>
        </w:rPr>
        <w:t>D3X: d000000000030.cfg</w:t>
      </w:r>
    </w:p>
    <w:p w:rsidR="009A1DB1" w:rsidRPr="009A1DB1" w:rsidRDefault="009A1DB1" w:rsidP="000B311B">
      <w:pPr>
        <w:pStyle w:val="ab"/>
        <w:spacing w:beforeLines="100" w:after="120"/>
        <w:rPr>
          <w:rFonts w:ascii="Verdana" w:eastAsia="宋体" w:hAnsi="Verdana"/>
          <w:b w:val="0"/>
          <w:color w:val="auto"/>
          <w:sz w:val="21"/>
          <w:szCs w:val="21"/>
        </w:rPr>
      </w:pPr>
      <w:r w:rsidRPr="009A1DB1">
        <w:rPr>
          <w:rFonts w:ascii="Verdana" w:eastAsia="宋体" w:hAnsi="Verdana"/>
          <w:b w:val="0"/>
          <w:color w:val="auto"/>
          <w:sz w:val="21"/>
          <w:szCs w:val="21"/>
        </w:rPr>
        <w:t>.</w:t>
      </w:r>
      <w:r w:rsidRPr="009A1DB1">
        <w:rPr>
          <w:rFonts w:ascii="Verdana" w:eastAsia="宋体" w:hAnsi="Verdana"/>
          <w:color w:val="auto"/>
          <w:sz w:val="21"/>
          <w:szCs w:val="21"/>
        </w:rPr>
        <w:t>Mac.cfg</w:t>
      </w:r>
      <w:r w:rsidRPr="009A1DB1">
        <w:rPr>
          <w:rFonts w:ascii="Verdana" w:eastAsia="宋体" w:hAnsi="Verdana"/>
          <w:b w:val="0"/>
          <w:color w:val="auto"/>
          <w:sz w:val="21"/>
          <w:szCs w:val="21"/>
        </w:rPr>
        <w:t xml:space="preserve"> ,every IP phone has own MAC address can deploy one single IP phone.</w:t>
      </w:r>
    </w:p>
    <w:p w:rsidR="009A1DB1" w:rsidRPr="009A1DB1" w:rsidRDefault="009A1DB1" w:rsidP="000B311B">
      <w:pPr>
        <w:pStyle w:val="ab"/>
        <w:spacing w:beforeLines="100" w:after="120"/>
        <w:rPr>
          <w:rFonts w:ascii="Verdana" w:eastAsia="宋体" w:hAnsi="Verdana"/>
          <w:b w:val="0"/>
          <w:color w:val="auto"/>
          <w:sz w:val="21"/>
          <w:szCs w:val="21"/>
        </w:rPr>
      </w:pPr>
      <w:r w:rsidRPr="009A1DB1">
        <w:rPr>
          <w:rFonts w:ascii="Verdana" w:eastAsia="宋体" w:hAnsi="Verdana"/>
          <w:b w:val="0"/>
          <w:color w:val="auto"/>
          <w:sz w:val="21"/>
          <w:szCs w:val="21"/>
        </w:rPr>
        <w:t>For example: one A11 Phone MAC address is 808287010203, so the mac.cfg and renamed 808287010203.cfg</w:t>
      </w:r>
    </w:p>
    <w:p w:rsidR="009A1DB1" w:rsidRPr="009A1DB1" w:rsidRDefault="009A1DB1" w:rsidP="009A1DB1">
      <w:pPr>
        <w:pStyle w:val="ad"/>
        <w:spacing w:afterLines="0"/>
        <w:jc w:val="both"/>
        <w:rPr>
          <w:rFonts w:ascii="Verdana" w:eastAsia="宋体" w:hAnsi="Verdana"/>
          <w:color w:val="auto"/>
          <w:sz w:val="21"/>
          <w:szCs w:val="21"/>
        </w:rPr>
      </w:pPr>
      <w:r w:rsidRPr="009A1DB1">
        <w:rPr>
          <w:rFonts w:ascii="Verdana" w:eastAsia="宋体" w:hAnsi="Verdana"/>
          <w:color w:val="auto"/>
          <w:sz w:val="21"/>
          <w:szCs w:val="21"/>
        </w:rPr>
        <w:t>Please refer</w:t>
      </w:r>
      <w:r w:rsidRPr="009A1DB1">
        <w:rPr>
          <w:rFonts w:ascii="Verdana" w:eastAsia="宋体" w:hAnsi="宋体"/>
          <w:color w:val="auto"/>
          <w:sz w:val="21"/>
          <w:szCs w:val="21"/>
        </w:rPr>
        <w:t>《</w:t>
      </w:r>
      <w:r w:rsidRPr="009A1DB1">
        <w:rPr>
          <w:rFonts w:ascii="Verdana" w:eastAsia="宋体" w:hAnsi="Verdana"/>
          <w:color w:val="auto"/>
          <w:sz w:val="21"/>
          <w:szCs w:val="21"/>
        </w:rPr>
        <w:t>Atcom provision user manual</w:t>
      </w:r>
      <w:r w:rsidRPr="009A1DB1">
        <w:rPr>
          <w:rFonts w:ascii="Verdana" w:eastAsia="宋体" w:hAnsi="宋体"/>
          <w:color w:val="auto"/>
          <w:sz w:val="21"/>
          <w:szCs w:val="21"/>
        </w:rPr>
        <w:t>》。</w:t>
      </w:r>
    </w:p>
    <w:p w:rsidR="004D425D" w:rsidRDefault="004D425D" w:rsidP="004D425D">
      <w:pPr>
        <w:pStyle w:val="ad"/>
        <w:spacing w:after="120"/>
        <w:rPr>
          <w:rFonts w:ascii="宋体" w:eastAsia="宋体" w:hAnsi="宋体"/>
        </w:rPr>
      </w:pPr>
    </w:p>
    <w:sectPr w:rsidR="004D425D" w:rsidSect="00105D78">
      <w:headerReference w:type="default" r:id="rId16"/>
      <w:footerReference w:type="default" r:id="rId17"/>
      <w:pgSz w:w="12240" w:h="16340"/>
      <w:pgMar w:top="735" w:right="874" w:bottom="225" w:left="41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765" w:rsidRDefault="00D66765" w:rsidP="005868F7">
      <w:r>
        <w:separator/>
      </w:r>
    </w:p>
  </w:endnote>
  <w:endnote w:type="continuationSeparator" w:id="1">
    <w:p w:rsidR="00D66765" w:rsidRDefault="00D66765" w:rsidP="00586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Helvetica Neue">
    <w:altName w:val="Arial"/>
    <w:panose1 w:val="00000000000000000000"/>
    <w:charset w:val="00"/>
    <w:family w:val="modern"/>
    <w:notTrueType/>
    <w:pitch w:val="variable"/>
    <w:sig w:usb0="00000001" w:usb1="40000048" w:usb2="00000000" w:usb3="00000000" w:csb0="00000111" w:csb1="00000000"/>
  </w:font>
  <w:font w:name="Myriad Set">
    <w:altName w:val="Arial Unicode MS"/>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6037"/>
      <w:docPartObj>
        <w:docPartGallery w:val="Page Numbers (Bottom of Page)"/>
        <w:docPartUnique/>
      </w:docPartObj>
    </w:sdtPr>
    <w:sdtContent>
      <w:p w:rsidR="00D03533" w:rsidRDefault="00D555C8">
        <w:pPr>
          <w:pStyle w:val="a4"/>
          <w:jc w:val="right"/>
        </w:pPr>
        <w:fldSimple w:instr=" PAGE   \* MERGEFORMAT ">
          <w:r w:rsidR="000B311B" w:rsidRPr="000B311B">
            <w:rPr>
              <w:noProof/>
              <w:lang w:val="zh-CN"/>
            </w:rPr>
            <w:t>5</w:t>
          </w:r>
        </w:fldSimple>
      </w:p>
    </w:sdtContent>
  </w:sdt>
  <w:p w:rsidR="00D03533" w:rsidRDefault="00D03533" w:rsidP="004875F7">
    <w:pPr>
      <w:autoSpaceDE w:val="0"/>
      <w:autoSpaceDN w:val="0"/>
      <w:adjustRightInd w:val="0"/>
      <w:ind w:right="360"/>
      <w:jc w:val="left"/>
      <w:rPr>
        <w:rFonts w:ascii="Arial" w:hAnsi="Arial" w:cs="Arial"/>
        <w:kern w:val="0"/>
        <w:sz w:val="15"/>
        <w:szCs w:val="20"/>
      </w:rPr>
    </w:pPr>
    <w:r>
      <w:rPr>
        <w:rFonts w:hint="eastAsia"/>
      </w:rPr>
      <w:t>深圳市简能网络技术有限公司</w:t>
    </w:r>
    <w:r>
      <w:rPr>
        <w:rFonts w:hint="eastAsia"/>
      </w:rPr>
      <w:tab/>
      <w:t xml:space="preserve">  </w:t>
    </w:r>
    <w:r>
      <w:rPr>
        <w:rFonts w:ascii="Arial" w:hAnsi="Arial" w:cs="Arial" w:hint="eastAsia"/>
        <w:kern w:val="0"/>
        <w:sz w:val="15"/>
        <w:szCs w:val="20"/>
      </w:rPr>
      <w:t xml:space="preserve"> </w:t>
    </w:r>
    <w:r>
      <w:rPr>
        <w:rFonts w:ascii="Arial" w:hAnsi="Arial" w:cs="Arial" w:hint="eastAsia"/>
        <w:kern w:val="0"/>
        <w:sz w:val="20"/>
        <w:szCs w:val="20"/>
      </w:rPr>
      <w:t xml:space="preserve">                            </w:t>
    </w:r>
    <w:r>
      <w:rPr>
        <w:rFonts w:ascii="Arial" w:hAnsi="Arial" w:cs="Arial" w:hint="eastAsia"/>
        <w:kern w:val="0"/>
        <w:sz w:val="15"/>
        <w:szCs w:val="20"/>
      </w:rPr>
      <w:t>www.atcom.cn</w:t>
    </w:r>
  </w:p>
  <w:p w:rsidR="00D03533" w:rsidRPr="004875F7" w:rsidRDefault="00D035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765" w:rsidRDefault="00D66765" w:rsidP="005868F7">
      <w:r>
        <w:separator/>
      </w:r>
    </w:p>
  </w:footnote>
  <w:footnote w:type="continuationSeparator" w:id="1">
    <w:p w:rsidR="00D66765" w:rsidRDefault="00D66765" w:rsidP="00586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33" w:rsidRPr="005868F7" w:rsidRDefault="00D03533" w:rsidP="007A558A">
    <w:pPr>
      <w:pStyle w:val="a3"/>
      <w:jc w:val="both"/>
    </w:pPr>
    <w:r>
      <w:rPr>
        <w:rFonts w:hint="eastAsia"/>
        <w:b/>
        <w:color w:val="000000"/>
        <w:sz w:val="21"/>
        <w:szCs w:val="21"/>
      </w:rPr>
      <w:t xml:space="preserve">Auto provision </w:t>
    </w:r>
    <w:r>
      <w:rPr>
        <w:rFonts w:hint="eastAsia"/>
      </w:rPr>
      <w:t xml:space="preserve">                                                                                         </w:t>
    </w:r>
    <w:r>
      <w:rPr>
        <w:noProof/>
      </w:rPr>
      <w:drawing>
        <wp:inline distT="0" distB="0" distL="0" distR="0">
          <wp:extent cx="765810" cy="272926"/>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68936" cy="2740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DDC"/>
    <w:multiLevelType w:val="hybridMultilevel"/>
    <w:tmpl w:val="6666D860"/>
    <w:lvl w:ilvl="0" w:tplc="03D0A98A">
      <w:start w:val="1"/>
      <w:numFmt w:val="decimal"/>
      <w:lvlText w:val="2.%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1D34CB"/>
    <w:multiLevelType w:val="hybridMultilevel"/>
    <w:tmpl w:val="40264E9C"/>
    <w:lvl w:ilvl="0" w:tplc="CE60D5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314634"/>
    <w:multiLevelType w:val="hybridMultilevel"/>
    <w:tmpl w:val="08284624"/>
    <w:lvl w:ilvl="0" w:tplc="CE60D5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59427A"/>
    <w:multiLevelType w:val="hybridMultilevel"/>
    <w:tmpl w:val="9370B87A"/>
    <w:lvl w:ilvl="0" w:tplc="A15A77DC">
      <w:start w:val="1"/>
      <w:numFmt w:val="bullet"/>
      <w:lvlText w:val=""/>
      <w:lvlJc w:val="left"/>
      <w:pPr>
        <w:ind w:left="284" w:hanging="284"/>
      </w:pPr>
      <w:rPr>
        <w:rFonts w:ascii="Wingdings" w:hAnsi="Wingdings" w:hint="default"/>
        <w:b/>
        <w:color w:val="548DD4"/>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6515DF0"/>
    <w:multiLevelType w:val="hybridMultilevel"/>
    <w:tmpl w:val="583C4734"/>
    <w:lvl w:ilvl="0" w:tplc="FA402332">
      <w:start w:val="1"/>
      <w:numFmt w:val="decimal"/>
      <w:lvlText w:val="%1."/>
      <w:lvlJc w:val="left"/>
      <w:pPr>
        <w:ind w:left="360" w:hanging="36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5E4CFB"/>
    <w:multiLevelType w:val="hybridMultilevel"/>
    <w:tmpl w:val="E0FE3486"/>
    <w:lvl w:ilvl="0" w:tplc="03D0A98A">
      <w:start w:val="1"/>
      <w:numFmt w:val="decimal"/>
      <w:lvlText w:val="2.%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900F10"/>
    <w:multiLevelType w:val="hybridMultilevel"/>
    <w:tmpl w:val="307C7C0E"/>
    <w:lvl w:ilvl="0" w:tplc="03D0A98A">
      <w:start w:val="1"/>
      <w:numFmt w:val="decimal"/>
      <w:lvlText w:val="2.%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4B7AB6"/>
    <w:multiLevelType w:val="hybridMultilevel"/>
    <w:tmpl w:val="85A0AFB4"/>
    <w:lvl w:ilvl="0" w:tplc="03D0A98A">
      <w:start w:val="1"/>
      <w:numFmt w:val="decimal"/>
      <w:lvlText w:val="2.%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990EDF"/>
    <w:multiLevelType w:val="hybridMultilevel"/>
    <w:tmpl w:val="56AA5310"/>
    <w:lvl w:ilvl="0" w:tplc="CE60D5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207549"/>
    <w:multiLevelType w:val="hybridMultilevel"/>
    <w:tmpl w:val="6B4478C0"/>
    <w:lvl w:ilvl="0" w:tplc="03D0A98A">
      <w:start w:val="1"/>
      <w:numFmt w:val="decimal"/>
      <w:lvlText w:val="2.%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F73071"/>
    <w:multiLevelType w:val="hybridMultilevel"/>
    <w:tmpl w:val="29AC25BC"/>
    <w:lvl w:ilvl="0" w:tplc="CE60D5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82650F"/>
    <w:multiLevelType w:val="hybridMultilevel"/>
    <w:tmpl w:val="5FDCEE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F7030E9"/>
    <w:multiLevelType w:val="hybridMultilevel"/>
    <w:tmpl w:val="3E2C6D8E"/>
    <w:lvl w:ilvl="0" w:tplc="81B44A9C">
      <w:start w:val="1"/>
      <w:numFmt w:val="decimal"/>
      <w:lvlText w:val="1.%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781E95"/>
    <w:multiLevelType w:val="hybridMultilevel"/>
    <w:tmpl w:val="6D82A15A"/>
    <w:lvl w:ilvl="0" w:tplc="2EC47148">
      <w:start w:val="1"/>
      <w:numFmt w:val="decimal"/>
      <w:lvlText w:val="%1."/>
      <w:lvlJc w:val="left"/>
      <w:pPr>
        <w:ind w:left="360" w:hanging="360"/>
      </w:pPr>
      <w:rPr>
        <w:rFonts w:hAnsi="Verdan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66F7590"/>
    <w:multiLevelType w:val="hybridMultilevel"/>
    <w:tmpl w:val="51A4869C"/>
    <w:lvl w:ilvl="0" w:tplc="81B44A9C">
      <w:start w:val="1"/>
      <w:numFmt w:val="decimal"/>
      <w:lvlText w:val="1.%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CB2C49"/>
    <w:multiLevelType w:val="hybridMultilevel"/>
    <w:tmpl w:val="581CC4D2"/>
    <w:lvl w:ilvl="0" w:tplc="44EED4B8">
      <w:start w:val="1"/>
      <w:numFmt w:val="decimal"/>
      <w:lvlText w:val="%1."/>
      <w:lvlJc w:val="left"/>
      <w:pPr>
        <w:ind w:left="360" w:hanging="360"/>
      </w:pPr>
      <w:rPr>
        <w:rFonts w:ascii="Segoe UI" w:hAnsi="Segoe UI" w:cs="Segoe UI" w:hint="default"/>
        <w:b/>
        <w:color w:val="auto"/>
        <w:sz w:val="19"/>
        <w:szCs w:val="19"/>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2F06A7"/>
    <w:multiLevelType w:val="hybridMultilevel"/>
    <w:tmpl w:val="4BCEB536"/>
    <w:lvl w:ilvl="0" w:tplc="C5A4B8F0">
      <w:start w:val="1"/>
      <w:numFmt w:val="bullet"/>
      <w:lvlText w:val=""/>
      <w:lvlJc w:val="left"/>
      <w:pPr>
        <w:ind w:left="284" w:hanging="284"/>
      </w:pPr>
      <w:rPr>
        <w:rFonts w:ascii="Wingdings" w:hAnsi="Wingdings" w:hint="default"/>
        <w:b/>
        <w:color w:val="548DD4"/>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AFC6914"/>
    <w:multiLevelType w:val="hybridMultilevel"/>
    <w:tmpl w:val="DDB04D08"/>
    <w:lvl w:ilvl="0" w:tplc="03D0A98A">
      <w:start w:val="1"/>
      <w:numFmt w:val="decimal"/>
      <w:lvlText w:val="2.%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2"/>
  </w:num>
  <w:num w:numId="3">
    <w:abstractNumId w:val="11"/>
  </w:num>
  <w:num w:numId="4">
    <w:abstractNumId w:val="14"/>
  </w:num>
  <w:num w:numId="5">
    <w:abstractNumId w:val="12"/>
  </w:num>
  <w:num w:numId="6">
    <w:abstractNumId w:val="8"/>
  </w:num>
  <w:num w:numId="7">
    <w:abstractNumId w:val="7"/>
  </w:num>
  <w:num w:numId="8">
    <w:abstractNumId w:val="9"/>
  </w:num>
  <w:num w:numId="9">
    <w:abstractNumId w:val="6"/>
  </w:num>
  <w:num w:numId="10">
    <w:abstractNumId w:val="5"/>
  </w:num>
  <w:num w:numId="11">
    <w:abstractNumId w:val="17"/>
  </w:num>
  <w:num w:numId="12">
    <w:abstractNumId w:val="0"/>
  </w:num>
  <w:num w:numId="13">
    <w:abstractNumId w:val="1"/>
  </w:num>
  <w:num w:numId="14">
    <w:abstractNumId w:val="13"/>
  </w:num>
  <w:num w:numId="15">
    <w:abstractNumId w:val="15"/>
  </w:num>
  <w:num w:numId="16">
    <w:abstractNumId w:val="4"/>
  </w:num>
  <w:num w:numId="17">
    <w:abstractNumId w:val="1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68F7"/>
    <w:rsid w:val="0000229D"/>
    <w:rsid w:val="00015138"/>
    <w:rsid w:val="00033CAE"/>
    <w:rsid w:val="00036C2C"/>
    <w:rsid w:val="000437E5"/>
    <w:rsid w:val="000448AE"/>
    <w:rsid w:val="00051BC7"/>
    <w:rsid w:val="000565D8"/>
    <w:rsid w:val="00071FB9"/>
    <w:rsid w:val="00083EF1"/>
    <w:rsid w:val="00097C80"/>
    <w:rsid w:val="000A64C1"/>
    <w:rsid w:val="000B311B"/>
    <w:rsid w:val="000B462E"/>
    <w:rsid w:val="000C2FC5"/>
    <w:rsid w:val="000C70FB"/>
    <w:rsid w:val="000F625A"/>
    <w:rsid w:val="00105D78"/>
    <w:rsid w:val="00125BAC"/>
    <w:rsid w:val="00175F4E"/>
    <w:rsid w:val="0018661F"/>
    <w:rsid w:val="00187FA3"/>
    <w:rsid w:val="001A5321"/>
    <w:rsid w:val="001B464E"/>
    <w:rsid w:val="001B4A98"/>
    <w:rsid w:val="001C0472"/>
    <w:rsid w:val="001C6F51"/>
    <w:rsid w:val="001C7AAB"/>
    <w:rsid w:val="001C7DB2"/>
    <w:rsid w:val="001E3E15"/>
    <w:rsid w:val="001F0EF3"/>
    <w:rsid w:val="00203625"/>
    <w:rsid w:val="00206746"/>
    <w:rsid w:val="002079BA"/>
    <w:rsid w:val="00211DAE"/>
    <w:rsid w:val="00212D62"/>
    <w:rsid w:val="0021392C"/>
    <w:rsid w:val="00225DDC"/>
    <w:rsid w:val="00296B9E"/>
    <w:rsid w:val="002B7495"/>
    <w:rsid w:val="002C59FB"/>
    <w:rsid w:val="002D389C"/>
    <w:rsid w:val="002E103D"/>
    <w:rsid w:val="002E11A3"/>
    <w:rsid w:val="002F048E"/>
    <w:rsid w:val="00303838"/>
    <w:rsid w:val="00344E64"/>
    <w:rsid w:val="00360B66"/>
    <w:rsid w:val="00363683"/>
    <w:rsid w:val="003654ED"/>
    <w:rsid w:val="0037664C"/>
    <w:rsid w:val="003A5E9D"/>
    <w:rsid w:val="003A778E"/>
    <w:rsid w:val="003D253F"/>
    <w:rsid w:val="003E71E8"/>
    <w:rsid w:val="003F1421"/>
    <w:rsid w:val="00402029"/>
    <w:rsid w:val="00425D5D"/>
    <w:rsid w:val="0043622F"/>
    <w:rsid w:val="0044468F"/>
    <w:rsid w:val="004509AE"/>
    <w:rsid w:val="00457E5D"/>
    <w:rsid w:val="004875F7"/>
    <w:rsid w:val="004A0683"/>
    <w:rsid w:val="004A3FE3"/>
    <w:rsid w:val="004B6DDC"/>
    <w:rsid w:val="004C3974"/>
    <w:rsid w:val="004C4049"/>
    <w:rsid w:val="004D0723"/>
    <w:rsid w:val="004D16D2"/>
    <w:rsid w:val="004D425D"/>
    <w:rsid w:val="004E2CD7"/>
    <w:rsid w:val="004E5B05"/>
    <w:rsid w:val="00501542"/>
    <w:rsid w:val="00501738"/>
    <w:rsid w:val="0050419D"/>
    <w:rsid w:val="00504D7A"/>
    <w:rsid w:val="0050709B"/>
    <w:rsid w:val="00523813"/>
    <w:rsid w:val="00544E5E"/>
    <w:rsid w:val="00554D2C"/>
    <w:rsid w:val="00570638"/>
    <w:rsid w:val="005726A7"/>
    <w:rsid w:val="005868F7"/>
    <w:rsid w:val="00593D8F"/>
    <w:rsid w:val="005A0D56"/>
    <w:rsid w:val="005D2FFF"/>
    <w:rsid w:val="00602DE8"/>
    <w:rsid w:val="00614FD7"/>
    <w:rsid w:val="00655B8B"/>
    <w:rsid w:val="0066679E"/>
    <w:rsid w:val="00667CC7"/>
    <w:rsid w:val="00675854"/>
    <w:rsid w:val="00677878"/>
    <w:rsid w:val="00681B37"/>
    <w:rsid w:val="006A51DE"/>
    <w:rsid w:val="006E6E6E"/>
    <w:rsid w:val="006F6ADE"/>
    <w:rsid w:val="006F7D04"/>
    <w:rsid w:val="00700BC9"/>
    <w:rsid w:val="00700F01"/>
    <w:rsid w:val="00701C03"/>
    <w:rsid w:val="00713462"/>
    <w:rsid w:val="00726A10"/>
    <w:rsid w:val="00731A24"/>
    <w:rsid w:val="007322E3"/>
    <w:rsid w:val="007600F6"/>
    <w:rsid w:val="0076094E"/>
    <w:rsid w:val="00765E87"/>
    <w:rsid w:val="00791D51"/>
    <w:rsid w:val="00796709"/>
    <w:rsid w:val="00796C4B"/>
    <w:rsid w:val="007A558A"/>
    <w:rsid w:val="007C4060"/>
    <w:rsid w:val="007D07B9"/>
    <w:rsid w:val="007E2333"/>
    <w:rsid w:val="007E233E"/>
    <w:rsid w:val="007F0E97"/>
    <w:rsid w:val="00807A0E"/>
    <w:rsid w:val="00825DFD"/>
    <w:rsid w:val="00827FBF"/>
    <w:rsid w:val="008370E8"/>
    <w:rsid w:val="00863FFD"/>
    <w:rsid w:val="0086543B"/>
    <w:rsid w:val="00872F6E"/>
    <w:rsid w:val="00887AE1"/>
    <w:rsid w:val="00893DAC"/>
    <w:rsid w:val="008C037D"/>
    <w:rsid w:val="008C2C8A"/>
    <w:rsid w:val="008D1F1A"/>
    <w:rsid w:val="008E41BF"/>
    <w:rsid w:val="00946F9D"/>
    <w:rsid w:val="00966A06"/>
    <w:rsid w:val="00973F02"/>
    <w:rsid w:val="0097566B"/>
    <w:rsid w:val="009961CE"/>
    <w:rsid w:val="009A1DB1"/>
    <w:rsid w:val="009B30EF"/>
    <w:rsid w:val="009C7E12"/>
    <w:rsid w:val="00A15799"/>
    <w:rsid w:val="00A2694A"/>
    <w:rsid w:val="00A330D7"/>
    <w:rsid w:val="00A40000"/>
    <w:rsid w:val="00A5704A"/>
    <w:rsid w:val="00A6401A"/>
    <w:rsid w:val="00A64DD2"/>
    <w:rsid w:val="00A76712"/>
    <w:rsid w:val="00AB07A9"/>
    <w:rsid w:val="00AB71DE"/>
    <w:rsid w:val="00AC6B68"/>
    <w:rsid w:val="00AE0802"/>
    <w:rsid w:val="00B07DA7"/>
    <w:rsid w:val="00B45F23"/>
    <w:rsid w:val="00B51157"/>
    <w:rsid w:val="00B709B1"/>
    <w:rsid w:val="00B76CA3"/>
    <w:rsid w:val="00BB1B6D"/>
    <w:rsid w:val="00BB4CA0"/>
    <w:rsid w:val="00BD21E0"/>
    <w:rsid w:val="00BE15D8"/>
    <w:rsid w:val="00BE1CA5"/>
    <w:rsid w:val="00BE5C07"/>
    <w:rsid w:val="00C0305E"/>
    <w:rsid w:val="00C05380"/>
    <w:rsid w:val="00C1051A"/>
    <w:rsid w:val="00C5681D"/>
    <w:rsid w:val="00C914AC"/>
    <w:rsid w:val="00CC0D95"/>
    <w:rsid w:val="00CC2C0D"/>
    <w:rsid w:val="00CF0D2D"/>
    <w:rsid w:val="00CF0FEF"/>
    <w:rsid w:val="00CF54E7"/>
    <w:rsid w:val="00D03348"/>
    <w:rsid w:val="00D03533"/>
    <w:rsid w:val="00D40CFA"/>
    <w:rsid w:val="00D555C8"/>
    <w:rsid w:val="00D66765"/>
    <w:rsid w:val="00D67659"/>
    <w:rsid w:val="00D72C90"/>
    <w:rsid w:val="00D751F6"/>
    <w:rsid w:val="00D95643"/>
    <w:rsid w:val="00DA25A9"/>
    <w:rsid w:val="00DB178F"/>
    <w:rsid w:val="00DB2A65"/>
    <w:rsid w:val="00DB35AD"/>
    <w:rsid w:val="00DD2555"/>
    <w:rsid w:val="00DE429A"/>
    <w:rsid w:val="00DF56B2"/>
    <w:rsid w:val="00E04594"/>
    <w:rsid w:val="00E14FA7"/>
    <w:rsid w:val="00E27EE1"/>
    <w:rsid w:val="00E51458"/>
    <w:rsid w:val="00E514BD"/>
    <w:rsid w:val="00E64C23"/>
    <w:rsid w:val="00E93ABE"/>
    <w:rsid w:val="00E959D0"/>
    <w:rsid w:val="00EA0431"/>
    <w:rsid w:val="00EF3FFA"/>
    <w:rsid w:val="00EF45B0"/>
    <w:rsid w:val="00F04D40"/>
    <w:rsid w:val="00F22F6A"/>
    <w:rsid w:val="00F33782"/>
    <w:rsid w:val="00F5318E"/>
    <w:rsid w:val="00F567F4"/>
    <w:rsid w:val="00F57D06"/>
    <w:rsid w:val="00F6790C"/>
    <w:rsid w:val="00F67D85"/>
    <w:rsid w:val="00FA2103"/>
    <w:rsid w:val="00FB7898"/>
    <w:rsid w:val="00FD344D"/>
    <w:rsid w:val="00FD382B"/>
    <w:rsid w:val="00FE6C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F1A"/>
    <w:pPr>
      <w:widowControl w:val="0"/>
      <w:jc w:val="both"/>
    </w:pPr>
  </w:style>
  <w:style w:type="paragraph" w:styleId="1">
    <w:name w:val="heading 1"/>
    <w:basedOn w:val="a"/>
    <w:next w:val="a"/>
    <w:link w:val="1Char"/>
    <w:qFormat/>
    <w:rsid w:val="005868F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C6F51"/>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E04594"/>
    <w:pPr>
      <w:keepNext/>
      <w:keepLines/>
      <w:spacing w:before="260" w:after="260" w:line="416" w:lineRule="auto"/>
      <w:outlineLvl w:val="2"/>
    </w:pPr>
    <w:rPr>
      <w:rFonts w:ascii="Calibri" w:eastAsia="宋体" w:hAnsi="Calibri" w:cs="Times New Roman"/>
      <w:b/>
      <w:bCs/>
      <w:sz w:val="2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68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68F7"/>
    <w:rPr>
      <w:sz w:val="18"/>
      <w:szCs w:val="18"/>
    </w:rPr>
  </w:style>
  <w:style w:type="paragraph" w:styleId="a4">
    <w:name w:val="footer"/>
    <w:basedOn w:val="a"/>
    <w:link w:val="Char0"/>
    <w:uiPriority w:val="99"/>
    <w:unhideWhenUsed/>
    <w:rsid w:val="005868F7"/>
    <w:pPr>
      <w:tabs>
        <w:tab w:val="center" w:pos="4153"/>
        <w:tab w:val="right" w:pos="8306"/>
      </w:tabs>
      <w:snapToGrid w:val="0"/>
      <w:jc w:val="left"/>
    </w:pPr>
    <w:rPr>
      <w:sz w:val="18"/>
      <w:szCs w:val="18"/>
    </w:rPr>
  </w:style>
  <w:style w:type="character" w:customStyle="1" w:styleId="Char0">
    <w:name w:val="页脚 Char"/>
    <w:basedOn w:val="a0"/>
    <w:link w:val="a4"/>
    <w:uiPriority w:val="99"/>
    <w:rsid w:val="005868F7"/>
    <w:rPr>
      <w:sz w:val="18"/>
      <w:szCs w:val="18"/>
    </w:rPr>
  </w:style>
  <w:style w:type="character" w:customStyle="1" w:styleId="1Char">
    <w:name w:val="标题 1 Char"/>
    <w:basedOn w:val="a0"/>
    <w:link w:val="1"/>
    <w:rsid w:val="005868F7"/>
    <w:rPr>
      <w:b/>
      <w:bCs/>
      <w:kern w:val="44"/>
      <w:sz w:val="44"/>
      <w:szCs w:val="44"/>
    </w:rPr>
  </w:style>
  <w:style w:type="paragraph" w:styleId="a5">
    <w:name w:val="No Spacing"/>
    <w:aliases w:val="图片"/>
    <w:uiPriority w:val="1"/>
    <w:qFormat/>
    <w:rsid w:val="005868F7"/>
    <w:pPr>
      <w:widowControl w:val="0"/>
      <w:jc w:val="both"/>
    </w:pPr>
  </w:style>
  <w:style w:type="paragraph" w:styleId="a6">
    <w:name w:val="Balloon Text"/>
    <w:basedOn w:val="a"/>
    <w:link w:val="Char1"/>
    <w:uiPriority w:val="99"/>
    <w:semiHidden/>
    <w:unhideWhenUsed/>
    <w:rsid w:val="005868F7"/>
    <w:rPr>
      <w:sz w:val="18"/>
      <w:szCs w:val="18"/>
    </w:rPr>
  </w:style>
  <w:style w:type="character" w:customStyle="1" w:styleId="Char1">
    <w:name w:val="批注框文本 Char"/>
    <w:basedOn w:val="a0"/>
    <w:link w:val="a6"/>
    <w:uiPriority w:val="99"/>
    <w:semiHidden/>
    <w:rsid w:val="005868F7"/>
    <w:rPr>
      <w:sz w:val="18"/>
      <w:szCs w:val="18"/>
    </w:rPr>
  </w:style>
  <w:style w:type="paragraph" w:customStyle="1" w:styleId="Default">
    <w:name w:val="Default"/>
    <w:rsid w:val="00667CC7"/>
    <w:pPr>
      <w:widowControl w:val="0"/>
      <w:autoSpaceDE w:val="0"/>
      <w:autoSpaceDN w:val="0"/>
      <w:adjustRightInd w:val="0"/>
    </w:pPr>
    <w:rPr>
      <w:rFonts w:ascii="Cambria" w:hAnsi="Cambria" w:cs="Cambria"/>
      <w:color w:val="000000"/>
      <w:kern w:val="0"/>
      <w:sz w:val="24"/>
      <w:szCs w:val="24"/>
    </w:rPr>
  </w:style>
  <w:style w:type="character" w:styleId="a7">
    <w:name w:val="Hyperlink"/>
    <w:uiPriority w:val="99"/>
    <w:rsid w:val="007A558A"/>
    <w:rPr>
      <w:color w:val="0000FF"/>
      <w:u w:val="single"/>
    </w:rPr>
  </w:style>
  <w:style w:type="paragraph" w:styleId="a8">
    <w:name w:val="List Paragraph"/>
    <w:basedOn w:val="a"/>
    <w:uiPriority w:val="34"/>
    <w:qFormat/>
    <w:rsid w:val="007A558A"/>
    <w:pPr>
      <w:ind w:firstLineChars="200" w:firstLine="420"/>
    </w:pPr>
    <w:rPr>
      <w:rFonts w:ascii="Times New Roman" w:eastAsia="宋体" w:hAnsi="Times New Roman" w:cs="Times New Roman"/>
      <w:szCs w:val="24"/>
    </w:rPr>
  </w:style>
  <w:style w:type="paragraph" w:customStyle="1" w:styleId="NewNewNewNewNewNewNew">
    <w:name w:val="正文 New New New New New New New"/>
    <w:rsid w:val="00E514BD"/>
    <w:pPr>
      <w:widowControl w:val="0"/>
      <w:jc w:val="both"/>
    </w:pPr>
    <w:rPr>
      <w:rFonts w:ascii="Times New Roman" w:eastAsia="宋体" w:hAnsi="Times New Roman" w:cs="Times New Roman"/>
      <w:szCs w:val="24"/>
    </w:rPr>
  </w:style>
  <w:style w:type="character" w:customStyle="1" w:styleId="2Char">
    <w:name w:val="标题 2 Char"/>
    <w:basedOn w:val="a0"/>
    <w:link w:val="2"/>
    <w:rsid w:val="001C6F51"/>
    <w:rPr>
      <w:rFonts w:ascii="Cambria" w:eastAsia="宋体" w:hAnsi="Cambria" w:cs="Times New Roman"/>
      <w:b/>
      <w:bCs/>
      <w:sz w:val="32"/>
      <w:szCs w:val="32"/>
    </w:rPr>
  </w:style>
  <w:style w:type="character" w:customStyle="1" w:styleId="3Char">
    <w:name w:val="标题 3 Char"/>
    <w:basedOn w:val="a0"/>
    <w:link w:val="3"/>
    <w:rsid w:val="00E04594"/>
    <w:rPr>
      <w:rFonts w:ascii="Calibri" w:eastAsia="宋体" w:hAnsi="Calibri" w:cs="Times New Roman"/>
      <w:b/>
      <w:bCs/>
      <w:sz w:val="22"/>
      <w:szCs w:val="32"/>
    </w:rPr>
  </w:style>
  <w:style w:type="paragraph" w:styleId="TOC">
    <w:name w:val="TOC Heading"/>
    <w:basedOn w:val="1"/>
    <w:next w:val="a"/>
    <w:uiPriority w:val="39"/>
    <w:unhideWhenUsed/>
    <w:qFormat/>
    <w:rsid w:val="006A51D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A51DE"/>
  </w:style>
  <w:style w:type="paragraph" w:styleId="20">
    <w:name w:val="toc 2"/>
    <w:basedOn w:val="a"/>
    <w:next w:val="a"/>
    <w:autoRedefine/>
    <w:uiPriority w:val="39"/>
    <w:unhideWhenUsed/>
    <w:rsid w:val="004E5B05"/>
    <w:pPr>
      <w:tabs>
        <w:tab w:val="left" w:pos="840"/>
        <w:tab w:val="right" w:leader="dot" w:pos="10937"/>
      </w:tabs>
      <w:ind w:leftChars="200" w:left="420"/>
    </w:pPr>
  </w:style>
  <w:style w:type="paragraph" w:styleId="30">
    <w:name w:val="toc 3"/>
    <w:basedOn w:val="a"/>
    <w:next w:val="a"/>
    <w:autoRedefine/>
    <w:uiPriority w:val="39"/>
    <w:unhideWhenUsed/>
    <w:rsid w:val="004E5B05"/>
    <w:pPr>
      <w:tabs>
        <w:tab w:val="left" w:pos="1470"/>
        <w:tab w:val="right" w:leader="dot" w:pos="10937"/>
      </w:tabs>
      <w:spacing w:line="360" w:lineRule="auto"/>
      <w:ind w:leftChars="400" w:left="840"/>
    </w:pPr>
  </w:style>
  <w:style w:type="character" w:customStyle="1" w:styleId="Char2">
    <w:name w:val="标题 Char"/>
    <w:link w:val="a9"/>
    <w:rsid w:val="00827FBF"/>
    <w:rPr>
      <w:rFonts w:ascii="Cambria" w:hAnsi="Cambria" w:cs="Times New Roman"/>
      <w:b/>
      <w:bCs/>
      <w:sz w:val="32"/>
      <w:szCs w:val="32"/>
    </w:rPr>
  </w:style>
  <w:style w:type="paragraph" w:styleId="a9">
    <w:name w:val="Title"/>
    <w:basedOn w:val="a"/>
    <w:next w:val="a"/>
    <w:link w:val="Char2"/>
    <w:qFormat/>
    <w:rsid w:val="00827FBF"/>
    <w:pPr>
      <w:spacing w:before="240" w:after="60"/>
      <w:jc w:val="center"/>
      <w:outlineLvl w:val="0"/>
    </w:pPr>
    <w:rPr>
      <w:rFonts w:ascii="Cambria" w:hAnsi="Cambria" w:cs="Times New Roman"/>
      <w:b/>
      <w:bCs/>
      <w:sz w:val="32"/>
      <w:szCs w:val="32"/>
    </w:rPr>
  </w:style>
  <w:style w:type="character" w:customStyle="1" w:styleId="Char10">
    <w:name w:val="标题 Char1"/>
    <w:basedOn w:val="a0"/>
    <w:link w:val="a9"/>
    <w:uiPriority w:val="10"/>
    <w:rsid w:val="00827FBF"/>
    <w:rPr>
      <w:rFonts w:asciiTheme="majorHAnsi" w:eastAsia="宋体" w:hAnsiTheme="majorHAnsi" w:cstheme="majorBidi"/>
      <w:b/>
      <w:bCs/>
      <w:sz w:val="32"/>
      <w:szCs w:val="32"/>
    </w:rPr>
  </w:style>
  <w:style w:type="paragraph" w:styleId="aa">
    <w:name w:val="Document Map"/>
    <w:basedOn w:val="a"/>
    <w:link w:val="Char3"/>
    <w:uiPriority w:val="99"/>
    <w:semiHidden/>
    <w:unhideWhenUsed/>
    <w:rsid w:val="00DB178F"/>
    <w:rPr>
      <w:rFonts w:ascii="宋体" w:eastAsia="宋体"/>
      <w:sz w:val="18"/>
      <w:szCs w:val="18"/>
    </w:rPr>
  </w:style>
  <w:style w:type="character" w:customStyle="1" w:styleId="Char3">
    <w:name w:val="文档结构图 Char"/>
    <w:basedOn w:val="a0"/>
    <w:link w:val="aa"/>
    <w:uiPriority w:val="99"/>
    <w:semiHidden/>
    <w:rsid w:val="00DB178F"/>
    <w:rPr>
      <w:rFonts w:ascii="宋体" w:eastAsia="宋体"/>
      <w:sz w:val="18"/>
      <w:szCs w:val="18"/>
    </w:rPr>
  </w:style>
  <w:style w:type="paragraph" w:customStyle="1" w:styleId="21">
    <w:name w:val="标题2"/>
    <w:basedOn w:val="a"/>
    <w:link w:val="2Char0"/>
    <w:uiPriority w:val="99"/>
    <w:qFormat/>
    <w:rsid w:val="00966A06"/>
    <w:pPr>
      <w:autoSpaceDE w:val="0"/>
      <w:autoSpaceDN w:val="0"/>
      <w:adjustRightInd w:val="0"/>
      <w:spacing w:beforeLines="200" w:afterLines="50" w:line="280" w:lineRule="exact"/>
      <w:outlineLvl w:val="1"/>
    </w:pPr>
    <w:rPr>
      <w:rFonts w:ascii="Segoe UI" w:eastAsia="黑体" w:hAnsi="Helvetica Neue" w:cs="Segoe UI"/>
      <w:b/>
      <w:color w:val="548DD4"/>
      <w:kern w:val="0"/>
      <w:sz w:val="26"/>
      <w:szCs w:val="26"/>
    </w:rPr>
  </w:style>
  <w:style w:type="paragraph" w:customStyle="1" w:styleId="11">
    <w:name w:val="标题1"/>
    <w:basedOn w:val="a"/>
    <w:link w:val="1Char0"/>
    <w:qFormat/>
    <w:rsid w:val="00966A06"/>
    <w:pPr>
      <w:autoSpaceDE w:val="0"/>
      <w:autoSpaceDN w:val="0"/>
      <w:adjustRightInd w:val="0"/>
      <w:spacing w:before="312" w:afterLines="300"/>
      <w:jc w:val="left"/>
      <w:outlineLvl w:val="1"/>
    </w:pPr>
    <w:rPr>
      <w:rFonts w:ascii="Segoe UI" w:eastAsia="黑体" w:hAnsi="Segoe UI" w:cs="Myriad Set"/>
      <w:b/>
      <w:bCs/>
      <w:color w:val="221E1F"/>
      <w:kern w:val="0"/>
      <w:sz w:val="38"/>
      <w:szCs w:val="38"/>
    </w:rPr>
  </w:style>
  <w:style w:type="character" w:customStyle="1" w:styleId="2Char0">
    <w:name w:val="标题2 Char"/>
    <w:basedOn w:val="a0"/>
    <w:link w:val="21"/>
    <w:uiPriority w:val="99"/>
    <w:rsid w:val="00966A06"/>
    <w:rPr>
      <w:rFonts w:ascii="Segoe UI" w:eastAsia="黑体" w:hAnsi="Helvetica Neue" w:cs="Segoe UI"/>
      <w:b/>
      <w:color w:val="548DD4"/>
      <w:kern w:val="0"/>
      <w:sz w:val="26"/>
      <w:szCs w:val="26"/>
    </w:rPr>
  </w:style>
  <w:style w:type="paragraph" w:customStyle="1" w:styleId="ab">
    <w:name w:val="配置界面"/>
    <w:basedOn w:val="a"/>
    <w:link w:val="Char4"/>
    <w:uiPriority w:val="99"/>
    <w:qFormat/>
    <w:rsid w:val="00966A06"/>
    <w:pPr>
      <w:autoSpaceDE w:val="0"/>
      <w:autoSpaceDN w:val="0"/>
      <w:adjustRightInd w:val="0"/>
      <w:spacing w:afterLines="50" w:line="280" w:lineRule="exact"/>
      <w:jc w:val="left"/>
    </w:pPr>
    <w:rPr>
      <w:rFonts w:ascii="Segoe UI" w:eastAsia="黑体" w:hAnsi="Helvetica Neue" w:cs="Segoe UI"/>
      <w:b/>
      <w:color w:val="548DD4"/>
      <w:kern w:val="0"/>
      <w:sz w:val="19"/>
      <w:szCs w:val="19"/>
    </w:rPr>
  </w:style>
  <w:style w:type="character" w:customStyle="1" w:styleId="1Char0">
    <w:name w:val="标题1 Char"/>
    <w:basedOn w:val="a0"/>
    <w:link w:val="11"/>
    <w:rsid w:val="00966A06"/>
    <w:rPr>
      <w:rFonts w:ascii="Segoe UI" w:eastAsia="黑体" w:hAnsi="Segoe UI" w:cs="Myriad Set"/>
      <w:b/>
      <w:bCs/>
      <w:color w:val="221E1F"/>
      <w:kern w:val="0"/>
      <w:sz w:val="38"/>
      <w:szCs w:val="38"/>
    </w:rPr>
  </w:style>
  <w:style w:type="paragraph" w:customStyle="1" w:styleId="ac">
    <w:name w:val="注意事项"/>
    <w:basedOn w:val="a"/>
    <w:link w:val="Char5"/>
    <w:uiPriority w:val="99"/>
    <w:qFormat/>
    <w:rsid w:val="00966A06"/>
    <w:pPr>
      <w:autoSpaceDE w:val="0"/>
      <w:autoSpaceDN w:val="0"/>
      <w:adjustRightInd w:val="0"/>
      <w:spacing w:beforeLines="50" w:line="280" w:lineRule="exact"/>
      <w:jc w:val="left"/>
    </w:pPr>
    <w:rPr>
      <w:rFonts w:ascii="Segoe UI" w:eastAsia="黑体" w:hAnsi="Helvetica Neue" w:cs="Segoe UI"/>
      <w:b/>
      <w:bCs/>
      <w:color w:val="548DD4"/>
      <w:kern w:val="0"/>
      <w:sz w:val="19"/>
      <w:szCs w:val="19"/>
    </w:rPr>
  </w:style>
  <w:style w:type="character" w:customStyle="1" w:styleId="Char4">
    <w:name w:val="配置界面 Char"/>
    <w:basedOn w:val="a0"/>
    <w:link w:val="ab"/>
    <w:uiPriority w:val="99"/>
    <w:rsid w:val="00966A06"/>
    <w:rPr>
      <w:rFonts w:ascii="Segoe UI" w:eastAsia="黑体" w:hAnsi="Helvetica Neue" w:cs="Segoe UI"/>
      <w:b/>
      <w:color w:val="548DD4"/>
      <w:kern w:val="0"/>
      <w:sz w:val="19"/>
      <w:szCs w:val="19"/>
    </w:rPr>
  </w:style>
  <w:style w:type="character" w:customStyle="1" w:styleId="Char5">
    <w:name w:val="注意事项 Char"/>
    <w:basedOn w:val="a0"/>
    <w:link w:val="ac"/>
    <w:uiPriority w:val="99"/>
    <w:rsid w:val="00966A06"/>
    <w:rPr>
      <w:rFonts w:ascii="Segoe UI" w:eastAsia="黑体" w:hAnsi="Helvetica Neue" w:cs="Segoe UI"/>
      <w:b/>
      <w:bCs/>
      <w:color w:val="548DD4"/>
      <w:kern w:val="0"/>
      <w:sz w:val="19"/>
      <w:szCs w:val="19"/>
    </w:rPr>
  </w:style>
  <w:style w:type="paragraph" w:customStyle="1" w:styleId="ad">
    <w:name w:val="正文内容"/>
    <w:basedOn w:val="a"/>
    <w:uiPriority w:val="99"/>
    <w:qFormat/>
    <w:rsid w:val="00966A06"/>
    <w:pPr>
      <w:autoSpaceDE w:val="0"/>
      <w:autoSpaceDN w:val="0"/>
      <w:adjustRightInd w:val="0"/>
      <w:spacing w:afterLines="50" w:line="280" w:lineRule="exact"/>
      <w:jc w:val="left"/>
    </w:pPr>
    <w:rPr>
      <w:rFonts w:ascii="Segoe UI" w:eastAsia="黑体" w:hAnsi="Helvetica Neue" w:cs="Segoe UI"/>
      <w:color w:val="221E1F"/>
      <w:kern w:val="0"/>
      <w:sz w:val="19"/>
      <w:szCs w:val="19"/>
    </w:rPr>
  </w:style>
</w:styles>
</file>

<file path=word/webSettings.xml><?xml version="1.0" encoding="utf-8"?>
<w:webSettings xmlns:r="http://schemas.openxmlformats.org/officeDocument/2006/relationships" xmlns:w="http://schemas.openxmlformats.org/wordprocessingml/2006/main">
  <w:divs>
    <w:div w:id="2095587297">
      <w:bodyDiv w:val="1"/>
      <w:marLeft w:val="0"/>
      <w:marRight w:val="0"/>
      <w:marTop w:val="0"/>
      <w:marBottom w:val="0"/>
      <w:divBdr>
        <w:top w:val="none" w:sz="0" w:space="0" w:color="auto"/>
        <w:left w:val="none" w:sz="0" w:space="0" w:color="auto"/>
        <w:bottom w:val="none" w:sz="0" w:space="0" w:color="auto"/>
        <w:right w:val="none" w:sz="0" w:space="0" w:color="auto"/>
      </w:divBdr>
      <w:divsChild>
        <w:div w:id="684021302">
          <w:marLeft w:val="0"/>
          <w:marRight w:val="0"/>
          <w:marTop w:val="0"/>
          <w:marBottom w:val="0"/>
          <w:divBdr>
            <w:top w:val="none" w:sz="0" w:space="0" w:color="auto"/>
            <w:left w:val="none" w:sz="0" w:space="0" w:color="auto"/>
            <w:bottom w:val="none" w:sz="0" w:space="0" w:color="auto"/>
            <w:right w:val="none" w:sz="0" w:space="0" w:color="auto"/>
          </w:divBdr>
          <w:divsChild>
            <w:div w:id="592710491">
              <w:marLeft w:val="0"/>
              <w:marRight w:val="0"/>
              <w:marTop w:val="0"/>
              <w:marBottom w:val="0"/>
              <w:divBdr>
                <w:top w:val="none" w:sz="0" w:space="0" w:color="auto"/>
                <w:left w:val="none" w:sz="0" w:space="0" w:color="auto"/>
                <w:bottom w:val="none" w:sz="0" w:space="0" w:color="auto"/>
                <w:right w:val="none" w:sz="0" w:space="0" w:color="auto"/>
              </w:divBdr>
              <w:divsChild>
                <w:div w:id="1193761252">
                  <w:marLeft w:val="0"/>
                  <w:marRight w:val="0"/>
                  <w:marTop w:val="0"/>
                  <w:marBottom w:val="14"/>
                  <w:divBdr>
                    <w:top w:val="none" w:sz="0" w:space="0" w:color="auto"/>
                    <w:left w:val="none" w:sz="0" w:space="0" w:color="auto"/>
                    <w:bottom w:val="single" w:sz="6" w:space="0" w:color="DDDDDD"/>
                    <w:right w:val="none" w:sz="0" w:space="0" w:color="auto"/>
                  </w:divBdr>
                  <w:divsChild>
                    <w:div w:id="19713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37281">
      <w:bodyDiv w:val="1"/>
      <w:marLeft w:val="0"/>
      <w:marRight w:val="0"/>
      <w:marTop w:val="0"/>
      <w:marBottom w:val="0"/>
      <w:divBdr>
        <w:top w:val="none" w:sz="0" w:space="0" w:color="auto"/>
        <w:left w:val="none" w:sz="0" w:space="0" w:color="auto"/>
        <w:bottom w:val="none" w:sz="0" w:space="0" w:color="auto"/>
        <w:right w:val="none" w:sz="0" w:space="0" w:color="auto"/>
      </w:divBdr>
    </w:div>
    <w:div w:id="21087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com.cn/"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Support@atcom.com.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les@atcom.com.cn"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7D85E-6126-45AC-A95E-05B37D7B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5</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atcom</dc:creator>
  <cp:lastModifiedBy>VIPUSER</cp:lastModifiedBy>
  <cp:revision>64</cp:revision>
  <cp:lastPrinted>2016-06-08T02:22:00Z</cp:lastPrinted>
  <dcterms:created xsi:type="dcterms:W3CDTF">2014-01-17T09:45:00Z</dcterms:created>
  <dcterms:modified xsi:type="dcterms:W3CDTF">2019-08-02T09:33:00Z</dcterms:modified>
</cp:coreProperties>
</file>